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1E54AB">
      <w:pPr>
        <w:pStyle w:val="52"/>
        <w:rPr>
          <w:b w:val="0"/>
        </w:rPr>
      </w:pPr>
      <w:bookmarkStart w:id="0" w:name="_Hlk204332030"/>
      <w:bookmarkEnd w:id="0"/>
      <w:r>
        <w:t>Supplementary Material</w:t>
      </w:r>
    </w:p>
    <w:p w14:paraId="5E584EE8">
      <w:pPr>
        <w:pStyle w:val="2"/>
      </w:pPr>
      <w:r>
        <w:t>Supplementary Figures and Tables</w:t>
      </w:r>
    </w:p>
    <w:p w14:paraId="4916FCC9">
      <w:pPr>
        <w:pStyle w:val="4"/>
      </w:pPr>
      <w:r>
        <w:t>Supplementary Figures</w:t>
      </w:r>
    </w:p>
    <w:p w14:paraId="2922466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674995" cy="1268095"/>
            <wp:effectExtent l="0" t="0" r="1905" b="8255"/>
            <wp:docPr id="7555946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4600" name="图片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71" b="29143"/>
                    <a:stretch>
                      <a:fillRect/>
                    </a:stretch>
                  </pic:blipFill>
                  <pic:spPr>
                    <a:xfrm>
                      <a:off x="0" y="0"/>
                      <a:ext cx="5706786" cy="12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28285" cy="3134360"/>
            <wp:effectExtent l="0" t="0" r="5715" b="8890"/>
            <wp:docPr id="459865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65492" name="图片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477" cy="313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0E77">
      <w:pPr>
        <w:keepNext/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</w:t>
      </w:r>
      <w:r>
        <w:rPr>
          <w:rFonts w:cs="Times New Roman"/>
          <w:b/>
          <w:szCs w:val="24"/>
        </w:rPr>
        <w:fldChar w:fldCharType="begin"/>
      </w:r>
      <w:r>
        <w:rPr>
          <w:rFonts w:cs="Times New Roman"/>
          <w:b/>
          <w:szCs w:val="24"/>
        </w:rPr>
        <w:instrText xml:space="preserve"> SEQ Figure \* ARABIC </w:instrText>
      </w:r>
      <w:r>
        <w:rPr>
          <w:rFonts w:cs="Times New Roman"/>
          <w:b/>
          <w:szCs w:val="24"/>
        </w:rPr>
        <w:fldChar w:fldCharType="separate"/>
      </w:r>
      <w:r>
        <w:rPr>
          <w:rFonts w:cs="Times New Roman"/>
          <w:b/>
          <w:szCs w:val="24"/>
        </w:rPr>
        <w:t>1</w:t>
      </w:r>
      <w:r>
        <w:rPr>
          <w:rFonts w:cs="Times New Roman"/>
          <w:b/>
          <w:szCs w:val="24"/>
        </w:rPr>
        <w:fldChar w:fldCharType="end"/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MR analysis of CAD and CKD</w:t>
      </w:r>
      <w:r>
        <w:rPr>
          <w:rFonts w:hint="eastAsia" w:cs="Times New Roman"/>
          <w:szCs w:val="24"/>
          <w:lang w:eastAsia="zh-CN"/>
        </w:rPr>
        <w:t xml:space="preserve">. </w:t>
      </w:r>
      <w:r>
        <w:rPr>
          <w:rFonts w:cs="Times New Roman"/>
          <w:szCs w:val="24"/>
        </w:rPr>
        <w:t>A)</w:t>
      </w:r>
      <w:r>
        <w:rPr>
          <w:rFonts w:hint="eastAsia" w:cs="Times New Roman"/>
          <w:szCs w:val="24"/>
          <w:lang w:eastAsia="zh-CN"/>
        </w:rPr>
        <w:t xml:space="preserve"> </w:t>
      </w:r>
      <w:r>
        <w:rPr>
          <w:rFonts w:cs="Times New Roman"/>
          <w:szCs w:val="24"/>
        </w:rPr>
        <w:t>Forest plot of the MR analysis; B)</w:t>
      </w:r>
      <w:r>
        <w:rPr>
          <w:rFonts w:hint="eastAsia" w:cs="Times New Roman"/>
          <w:szCs w:val="24"/>
          <w:lang w:eastAsia="zh-CN"/>
        </w:rPr>
        <w:t xml:space="preserve"> </w:t>
      </w:r>
      <w:r>
        <w:rPr>
          <w:rFonts w:cs="Times New Roman"/>
          <w:szCs w:val="24"/>
        </w:rPr>
        <w:t>Sensitivity analysis (scatter plot, and funnel plot) for CAD–CKD.</w:t>
      </w:r>
    </w:p>
    <w:p w14:paraId="6E118CE7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2BD8DDE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845810" cy="3524885"/>
            <wp:effectExtent l="0" t="0" r="2540" b="0"/>
            <wp:docPr id="7419098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09871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958" cy="352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41C2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B3GNT8</w:t>
      </w:r>
      <w:r>
        <w:rPr>
          <w:rFonts w:cs="Times New Roman"/>
          <w:szCs w:val="24"/>
        </w:rPr>
        <w:t>.</w:t>
      </w:r>
    </w:p>
    <w:p w14:paraId="6C79A29B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856605" cy="3531235"/>
            <wp:effectExtent l="0" t="0" r="0" b="0"/>
            <wp:docPr id="3693673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67304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749" cy="3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A11C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CST6</w:t>
      </w:r>
      <w:r>
        <w:rPr>
          <w:rFonts w:cs="Times New Roman"/>
          <w:szCs w:val="24"/>
        </w:rPr>
        <w:t>.</w:t>
      </w:r>
    </w:p>
    <w:p w14:paraId="31A1583A">
      <w:pPr>
        <w:widowControl w:val="0"/>
        <w:jc w:val="center"/>
        <w:rPr>
          <w:rFonts w:cs="Times New Roman"/>
          <w:szCs w:val="24"/>
          <w:lang w:eastAsia="zh-CN"/>
        </w:rPr>
      </w:pPr>
    </w:p>
    <w:p w14:paraId="0691F0CA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33135" cy="3637280"/>
            <wp:effectExtent l="0" t="0" r="5715" b="1270"/>
            <wp:docPr id="2434692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69266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0739" cy="364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9BD1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DAPK2</w:t>
      </w:r>
      <w:r>
        <w:rPr>
          <w:rFonts w:cs="Times New Roman"/>
          <w:szCs w:val="24"/>
        </w:rPr>
        <w:t>.</w:t>
      </w:r>
    </w:p>
    <w:p w14:paraId="730FE94E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29325" cy="3635375"/>
            <wp:effectExtent l="0" t="0" r="9525" b="3175"/>
            <wp:docPr id="707538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38235" name="图片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080" cy="363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894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S5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DKK3</w:t>
      </w:r>
      <w:r>
        <w:rPr>
          <w:rFonts w:cs="Times New Roman"/>
          <w:szCs w:val="24"/>
        </w:rPr>
        <w:t>.</w:t>
      </w:r>
    </w:p>
    <w:p w14:paraId="7239DE3C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B12F9B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29325" cy="3635375"/>
            <wp:effectExtent l="0" t="0" r="9525" b="3175"/>
            <wp:docPr id="364659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5985" name="图片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056" cy="363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20A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S6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ENO3</w:t>
      </w:r>
      <w:r>
        <w:rPr>
          <w:rFonts w:cs="Times New Roman"/>
          <w:szCs w:val="24"/>
        </w:rPr>
        <w:t>.</w:t>
      </w:r>
    </w:p>
    <w:p w14:paraId="33B87713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868035" cy="3538220"/>
            <wp:effectExtent l="0" t="0" r="0" b="5080"/>
            <wp:docPr id="21043945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94516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343" cy="354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EBA5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S7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EKBP7</w:t>
      </w:r>
      <w:r>
        <w:rPr>
          <w:rFonts w:cs="Times New Roman"/>
          <w:szCs w:val="24"/>
        </w:rPr>
        <w:t>.</w:t>
      </w:r>
    </w:p>
    <w:p w14:paraId="32152C1D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8A8E751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44870" cy="3584575"/>
            <wp:effectExtent l="0" t="0" r="0" b="0"/>
            <wp:docPr id="17117060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6027" name="图片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358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E81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S8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FSTL1</w:t>
      </w:r>
      <w:r>
        <w:rPr>
          <w:rFonts w:cs="Times New Roman"/>
          <w:szCs w:val="24"/>
        </w:rPr>
        <w:t>.</w:t>
      </w:r>
    </w:p>
    <w:p w14:paraId="50DB8AA2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02655" cy="3619500"/>
            <wp:effectExtent l="0" t="0" r="0" b="0"/>
            <wp:docPr id="11667982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9823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8000" cy="362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4A7C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S9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HGF</w:t>
      </w:r>
      <w:r>
        <w:rPr>
          <w:rFonts w:cs="Times New Roman"/>
          <w:szCs w:val="24"/>
        </w:rPr>
        <w:t>.</w:t>
      </w:r>
    </w:p>
    <w:p w14:paraId="46761540">
      <w:pPr>
        <w:widowControl w:val="0"/>
        <w:jc w:val="center"/>
        <w:rPr>
          <w:rFonts w:cs="Times New Roman"/>
          <w:szCs w:val="24"/>
          <w:lang w:eastAsia="zh-CN"/>
        </w:rPr>
      </w:pPr>
    </w:p>
    <w:p w14:paraId="02D04487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82970" cy="3607435"/>
            <wp:effectExtent l="0" t="0" r="0" b="0"/>
            <wp:docPr id="3158789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78952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096" cy="360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9B7B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S10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HP</w:t>
      </w:r>
      <w:r>
        <w:rPr>
          <w:rFonts w:cs="Times New Roman"/>
          <w:szCs w:val="24"/>
        </w:rPr>
        <w:t>.</w:t>
      </w:r>
    </w:p>
    <w:p w14:paraId="0C166627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843905" cy="3523615"/>
            <wp:effectExtent l="0" t="0" r="4445" b="635"/>
            <wp:docPr id="4122570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7001" name="图片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800" cy="352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8D92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S11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IDUA</w:t>
      </w:r>
      <w:r>
        <w:rPr>
          <w:rFonts w:cs="Times New Roman"/>
          <w:szCs w:val="24"/>
        </w:rPr>
        <w:t>.</w:t>
      </w:r>
    </w:p>
    <w:p w14:paraId="7206C9B8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098F973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29325" cy="3635375"/>
            <wp:effectExtent l="0" t="0" r="9525" b="3175"/>
            <wp:docPr id="1545874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7410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470" cy="363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9ACE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S12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LRIG3</w:t>
      </w:r>
      <w:r>
        <w:rPr>
          <w:rFonts w:cs="Times New Roman"/>
          <w:szCs w:val="24"/>
        </w:rPr>
        <w:t>.</w:t>
      </w:r>
    </w:p>
    <w:p w14:paraId="6D8D8522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42660" cy="3642995"/>
            <wp:effectExtent l="0" t="0" r="0" b="0"/>
            <wp:docPr id="5205308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30829" name="图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6788" cy="364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614F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S13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MARK3</w:t>
      </w:r>
      <w:r>
        <w:rPr>
          <w:rFonts w:cs="Times New Roman"/>
          <w:szCs w:val="24"/>
        </w:rPr>
        <w:t>.</w:t>
      </w:r>
    </w:p>
    <w:p w14:paraId="41B1AB19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9570C8F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77890" cy="3604260"/>
            <wp:effectExtent l="0" t="0" r="3810" b="0"/>
            <wp:docPr id="8468357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35708" name="图片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555" cy="36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A343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S14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MAX</w:t>
      </w:r>
      <w:r>
        <w:rPr>
          <w:rFonts w:cs="Times New Roman"/>
          <w:szCs w:val="24"/>
        </w:rPr>
        <w:t>.</w:t>
      </w:r>
    </w:p>
    <w:p w14:paraId="6A492EF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16930" cy="3567430"/>
            <wp:effectExtent l="0" t="0" r="7620" b="0"/>
            <wp:docPr id="5836750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75062" name="图片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322" cy="357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6352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S15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PLCG1</w:t>
      </w:r>
      <w:r>
        <w:rPr>
          <w:rFonts w:cs="Times New Roman"/>
          <w:szCs w:val="24"/>
        </w:rPr>
        <w:t>.</w:t>
      </w:r>
    </w:p>
    <w:p w14:paraId="653CE457">
      <w:pPr>
        <w:widowControl w:val="0"/>
        <w:jc w:val="center"/>
        <w:rPr>
          <w:rFonts w:cs="Times New Roman"/>
          <w:szCs w:val="24"/>
          <w:lang w:eastAsia="zh-CN"/>
        </w:rPr>
      </w:pPr>
    </w:p>
    <w:p w14:paraId="1ADB57D9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30265" cy="3575050"/>
            <wp:effectExtent l="0" t="0" r="0" b="6350"/>
            <wp:docPr id="1381021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1185" name="图片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093" cy="358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D361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S16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PZP</w:t>
      </w:r>
      <w:r>
        <w:rPr>
          <w:rFonts w:cs="Times New Roman"/>
          <w:szCs w:val="24"/>
        </w:rPr>
        <w:t>.</w:t>
      </w:r>
    </w:p>
    <w:p w14:paraId="1F4B2F3E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89955" cy="3611245"/>
            <wp:effectExtent l="0" t="0" r="0" b="8255"/>
            <wp:docPr id="7296409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40925" name="图片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734" cy="36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32DE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S17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SELP</w:t>
      </w:r>
      <w:r>
        <w:rPr>
          <w:rFonts w:cs="Times New Roman"/>
          <w:szCs w:val="24"/>
        </w:rPr>
        <w:t>.</w:t>
      </w:r>
    </w:p>
    <w:p w14:paraId="761CD6B7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F8C4437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67095" cy="3597910"/>
            <wp:effectExtent l="0" t="0" r="0" b="2540"/>
            <wp:docPr id="2438986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8630" name="图片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435" cy="36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1DC75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S18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SERPINE2</w:t>
      </w:r>
      <w:r>
        <w:rPr>
          <w:rFonts w:cs="Times New Roman"/>
          <w:szCs w:val="24"/>
        </w:rPr>
        <w:t>.</w:t>
      </w:r>
    </w:p>
    <w:p w14:paraId="65132C4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36615" cy="3579495"/>
            <wp:effectExtent l="0" t="0" r="6985" b="1905"/>
            <wp:docPr id="4325746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4605" name="图片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579" cy="358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727C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S19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SPINT2</w:t>
      </w:r>
      <w:r>
        <w:rPr>
          <w:rFonts w:cs="Times New Roman"/>
          <w:szCs w:val="24"/>
        </w:rPr>
        <w:t>.</w:t>
      </w:r>
    </w:p>
    <w:p w14:paraId="5E291B27">
      <w:pPr>
        <w:widowControl w:val="0"/>
        <w:jc w:val="center"/>
        <w:rPr>
          <w:rFonts w:cs="Times New Roman"/>
          <w:szCs w:val="24"/>
          <w:lang w:eastAsia="zh-CN"/>
        </w:rPr>
      </w:pPr>
    </w:p>
    <w:p w14:paraId="1F55D3B8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801995" cy="3498215"/>
            <wp:effectExtent l="0" t="0" r="8255" b="6985"/>
            <wp:docPr id="5321324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32446" name="图片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919" cy="350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7F710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S20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TAGLN</w:t>
      </w:r>
      <w:r>
        <w:rPr>
          <w:rFonts w:cs="Times New Roman"/>
          <w:szCs w:val="24"/>
        </w:rPr>
        <w:t>.</w:t>
      </w:r>
    </w:p>
    <w:p w14:paraId="58BDE3A6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56300" cy="3591560"/>
            <wp:effectExtent l="0" t="0" r="6350" b="8890"/>
            <wp:docPr id="15996062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06248" name="图片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187" cy="359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320C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S21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TESC</w:t>
      </w:r>
      <w:r>
        <w:rPr>
          <w:rFonts w:cs="Times New Roman"/>
          <w:szCs w:val="24"/>
        </w:rPr>
        <w:t>.</w:t>
      </w:r>
    </w:p>
    <w:p w14:paraId="70287E59">
      <w:pPr>
        <w:widowControl w:val="0"/>
        <w:jc w:val="center"/>
        <w:rPr>
          <w:rFonts w:cs="Times New Roman"/>
          <w:szCs w:val="24"/>
          <w:lang w:eastAsia="zh-CN"/>
        </w:rPr>
      </w:pPr>
    </w:p>
    <w:p w14:paraId="4C33A89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883910" cy="3547110"/>
            <wp:effectExtent l="0" t="0" r="2540" b="0"/>
            <wp:docPr id="13281788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8879" name="图片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9364" cy="35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6A9C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S22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TNFRSF11B</w:t>
      </w:r>
      <w:r>
        <w:rPr>
          <w:rFonts w:cs="Times New Roman"/>
          <w:szCs w:val="24"/>
        </w:rPr>
        <w:t>.</w:t>
      </w:r>
    </w:p>
    <w:p w14:paraId="60C4DBC1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09640" cy="3623310"/>
            <wp:effectExtent l="0" t="0" r="0" b="0"/>
            <wp:docPr id="10808380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38054" name="图片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4930" cy="362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6954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S23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TNFSF15</w:t>
      </w:r>
      <w:r>
        <w:rPr>
          <w:rFonts w:cs="Times New Roman"/>
          <w:szCs w:val="24"/>
        </w:rPr>
        <w:t>.</w:t>
      </w:r>
    </w:p>
    <w:p w14:paraId="1072BF8A">
      <w:pPr>
        <w:widowControl w:val="0"/>
        <w:jc w:val="center"/>
        <w:rPr>
          <w:rFonts w:cs="Times New Roman"/>
          <w:szCs w:val="24"/>
          <w:lang w:eastAsia="zh-CN"/>
        </w:rPr>
      </w:pPr>
    </w:p>
    <w:p w14:paraId="64E8C322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22975" cy="3631565"/>
            <wp:effectExtent l="0" t="0" r="0" b="6985"/>
            <wp:docPr id="14358766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76670" name="图片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277" cy="363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E6D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S24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TNXB</w:t>
      </w:r>
      <w:r>
        <w:rPr>
          <w:rFonts w:cs="Times New Roman"/>
          <w:szCs w:val="24"/>
        </w:rPr>
        <w:t>.</w:t>
      </w:r>
    </w:p>
    <w:p w14:paraId="0B4EB08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11850" cy="3564255"/>
            <wp:effectExtent l="0" t="0" r="0" b="0"/>
            <wp:docPr id="13060427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42730" name="图片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00" cy="35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D173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S25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TXNDC15</w:t>
      </w:r>
      <w:r>
        <w:rPr>
          <w:rFonts w:cs="Times New Roman"/>
          <w:szCs w:val="24"/>
        </w:rPr>
        <w:t>.</w:t>
      </w:r>
    </w:p>
    <w:p w14:paraId="38977F63">
      <w:pPr>
        <w:widowControl w:val="0"/>
        <w:jc w:val="center"/>
        <w:rPr>
          <w:rFonts w:cs="Times New Roman"/>
          <w:szCs w:val="24"/>
          <w:lang w:eastAsia="zh-CN"/>
        </w:rPr>
      </w:pPr>
    </w:p>
    <w:p w14:paraId="79D1166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69635" cy="3599180"/>
            <wp:effectExtent l="0" t="0" r="0" b="1270"/>
            <wp:docPr id="2252000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00052" name="图片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724" cy="36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516E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S26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UROS</w:t>
      </w:r>
      <w:r>
        <w:rPr>
          <w:rFonts w:cs="Times New Roman"/>
          <w:szCs w:val="24"/>
        </w:rPr>
        <w:t>.</w:t>
      </w:r>
    </w:p>
    <w:p w14:paraId="244477D3">
      <w:pPr>
        <w:widowControl w:val="0"/>
        <w:jc w:val="center"/>
        <w:rPr>
          <w:rFonts w:cs="Times New Roman"/>
          <w:szCs w:val="24"/>
          <w:lang w:eastAsia="zh-CN"/>
        </w:rPr>
      </w:pPr>
    </w:p>
    <w:p w14:paraId="0C5D7438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207760" cy="4752975"/>
            <wp:effectExtent l="0" t="0" r="2540" b="9525"/>
            <wp:docPr id="13684209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20920" name="图片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7" b="16575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47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2DF4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S27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  <w:lang w:eastAsia="zh-CN"/>
        </w:rPr>
        <w:t xml:space="preserve"> Chord Diagram of Gene Ontology - Biological Process (GO - BP) Enrichment Analysis</w:t>
      </w:r>
      <w:r>
        <w:rPr>
          <w:rFonts w:hint="eastAsia" w:cs="Times New Roman"/>
          <w:szCs w:val="24"/>
          <w:lang w:eastAsia="zh-CN"/>
        </w:rPr>
        <w:t>.</w:t>
      </w:r>
    </w:p>
    <w:p w14:paraId="5F6C6035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12FF0E3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207760" cy="4603115"/>
            <wp:effectExtent l="0" t="0" r="2540" b="6985"/>
            <wp:docPr id="9081070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077" name="图片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0" b="18733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460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4987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S28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  <w:lang w:eastAsia="zh-CN"/>
        </w:rPr>
        <w:t xml:space="preserve"> Chord Diagram of Gene Ontology - Biological Process (GO - </w:t>
      </w:r>
      <w:r>
        <w:rPr>
          <w:rFonts w:hint="eastAsia" w:cs="Times New Roman"/>
          <w:szCs w:val="24"/>
          <w:lang w:eastAsia="zh-CN"/>
        </w:rPr>
        <w:t>CC</w:t>
      </w:r>
      <w:r>
        <w:rPr>
          <w:rFonts w:cs="Times New Roman"/>
          <w:szCs w:val="24"/>
          <w:lang w:eastAsia="zh-CN"/>
        </w:rPr>
        <w:t>) Enrichment Analysis</w:t>
      </w:r>
      <w:r>
        <w:rPr>
          <w:rFonts w:hint="eastAsia" w:cs="Times New Roman"/>
          <w:szCs w:val="24"/>
          <w:lang w:eastAsia="zh-CN"/>
        </w:rPr>
        <w:t>.</w:t>
      </w:r>
    </w:p>
    <w:p w14:paraId="01FBF862">
      <w:pPr>
        <w:widowControl w:val="0"/>
        <w:jc w:val="center"/>
        <w:rPr>
          <w:rFonts w:cs="Times New Roman"/>
          <w:szCs w:val="24"/>
          <w:lang w:eastAsia="zh-CN"/>
        </w:rPr>
      </w:pPr>
    </w:p>
    <w:p w14:paraId="08E384EF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21225" cy="4721225"/>
            <wp:effectExtent l="0" t="0" r="3175" b="3175"/>
            <wp:docPr id="18800412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1297" name="图片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6098" cy="47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7A8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S29</w:t>
      </w:r>
      <w:r>
        <w:rPr>
          <w:rFonts w:cs="Times New Roman"/>
          <w:b/>
          <w:szCs w:val="24"/>
        </w:rPr>
        <w:t>.</w:t>
      </w:r>
      <w:r>
        <w:t xml:space="preserve"> </w:t>
      </w:r>
      <w:r>
        <w:rPr>
          <w:rFonts w:cs="Times New Roman"/>
          <w:bCs/>
          <w:szCs w:val="24"/>
        </w:rPr>
        <w:t>GO enrichment results of core proteins.</w:t>
      </w:r>
    </w:p>
    <w:p w14:paraId="20271103">
      <w:pPr>
        <w:widowControl w:val="0"/>
        <w:jc w:val="center"/>
        <w:rPr>
          <w:rFonts w:cs="Times New Roman"/>
          <w:szCs w:val="24"/>
          <w:lang w:eastAsia="zh-CN"/>
        </w:rPr>
      </w:pPr>
    </w:p>
    <w:p w14:paraId="2526747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486400" cy="4114800"/>
            <wp:effectExtent l="0" t="0" r="0" b="0"/>
            <wp:docPr id="14048359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35939" name="图片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E806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S30</w:t>
      </w:r>
      <w:r>
        <w:rPr>
          <w:rFonts w:cs="Times New Roman"/>
          <w:b/>
          <w:szCs w:val="24"/>
        </w:rPr>
        <w:t>.</w:t>
      </w:r>
      <w:r>
        <w:rPr>
          <w:rFonts w:ascii="Segoe UI" w:hAnsi="Segoe UI" w:cs="Segoe UI"/>
          <w:b/>
          <w:bCs/>
          <w:color w:val="000000"/>
          <w:shd w:val="clear" w:color="auto" w:fill="FFFFFF"/>
        </w:rPr>
        <w:t xml:space="preserve"> </w:t>
      </w:r>
      <w:r>
        <w:rPr>
          <w:rFonts w:hint="eastAsia" w:cs="Times New Roman"/>
          <w:szCs w:val="24"/>
        </w:rPr>
        <w:t xml:space="preserve">KEGG </w:t>
      </w:r>
      <w:r>
        <w:rPr>
          <w:rFonts w:cs="Times New Roman"/>
          <w:szCs w:val="24"/>
        </w:rPr>
        <w:t>Enrichment Analysis Bubble Plot</w:t>
      </w:r>
      <w:r>
        <w:rPr>
          <w:rFonts w:hint="eastAsia" w:cs="Times New Roman"/>
          <w:szCs w:val="24"/>
          <w:lang w:eastAsia="zh-CN"/>
        </w:rPr>
        <w:t>.</w:t>
      </w:r>
    </w:p>
    <w:p w14:paraId="74068479">
      <w:pPr>
        <w:widowControl w:val="0"/>
        <w:jc w:val="center"/>
        <w:rPr>
          <w:rFonts w:cs="Times New Roman"/>
          <w:szCs w:val="24"/>
          <w:lang w:eastAsia="zh-CN"/>
        </w:rPr>
      </w:pPr>
    </w:p>
    <w:p w14:paraId="36DAAC26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36615" cy="3491865"/>
            <wp:effectExtent l="0" t="0" r="6985" b="0"/>
            <wp:docPr id="508409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09100" name="图片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995" cy="349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F35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S31</w:t>
      </w:r>
      <w:r>
        <w:rPr>
          <w:rFonts w:cs="Times New Roman"/>
          <w:b/>
          <w:szCs w:val="24"/>
        </w:rPr>
        <w:t>.</w:t>
      </w:r>
      <w:r>
        <w:rPr>
          <w:bCs/>
        </w:rPr>
        <w:t xml:space="preserve"> </w:t>
      </w:r>
      <w:r>
        <w:rPr>
          <w:rFonts w:cs="Times New Roman"/>
          <w:szCs w:val="24"/>
        </w:rPr>
        <w:t xml:space="preserve">Sensitivity analysis (scatter plot, and funnel plot) for </w:t>
      </w:r>
      <w:r>
        <w:rPr>
          <w:rFonts w:hint="eastAsia" w:cs="Times New Roman"/>
          <w:szCs w:val="24"/>
          <w:lang w:eastAsia="zh-CN"/>
        </w:rPr>
        <w:t>LIMA1</w:t>
      </w:r>
      <w:r>
        <w:rPr>
          <w:rFonts w:cs="Times New Roman"/>
          <w:szCs w:val="24"/>
        </w:rPr>
        <w:t>.</w:t>
      </w:r>
    </w:p>
    <w:p w14:paraId="0953698E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6082665" cy="3577590"/>
            <wp:effectExtent l="0" t="0" r="0" b="3810"/>
            <wp:docPr id="98996522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65227" name="图片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582" cy="35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2574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S32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HGF</w:t>
      </w:r>
      <w:r>
        <w:rPr>
          <w:rFonts w:cs="Times New Roman"/>
          <w:szCs w:val="24"/>
        </w:rPr>
        <w:t>.</w:t>
      </w:r>
    </w:p>
    <w:p w14:paraId="1BEE56AE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1F9EA83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16930" cy="3480435"/>
            <wp:effectExtent l="0" t="0" r="7620" b="5715"/>
            <wp:docPr id="4923463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46324" name="图片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458" cy="348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7E53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S33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PLCG1</w:t>
      </w:r>
      <w:r>
        <w:rPr>
          <w:rFonts w:cs="Times New Roman"/>
          <w:szCs w:val="24"/>
        </w:rPr>
        <w:t>.</w:t>
      </w:r>
    </w:p>
    <w:p w14:paraId="3D49351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96305" cy="3526790"/>
            <wp:effectExtent l="0" t="0" r="4445" b="0"/>
            <wp:docPr id="20596616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1610" name="图片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866" cy="352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3514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S34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PZP</w:t>
      </w:r>
      <w:r>
        <w:rPr>
          <w:rFonts w:cs="Times New Roman"/>
          <w:szCs w:val="24"/>
        </w:rPr>
        <w:t>.</w:t>
      </w:r>
    </w:p>
    <w:p w14:paraId="07602F50">
      <w:pPr>
        <w:widowControl w:val="0"/>
        <w:jc w:val="center"/>
        <w:rPr>
          <w:rFonts w:cs="Times New Roman"/>
          <w:szCs w:val="24"/>
          <w:lang w:eastAsia="zh-CN"/>
        </w:rPr>
      </w:pPr>
    </w:p>
    <w:p w14:paraId="03AF20ED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82970" cy="3519170"/>
            <wp:effectExtent l="0" t="0" r="0" b="5080"/>
            <wp:docPr id="9772053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05374" name="图片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7418" cy="352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E3B6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S35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SERPINE2</w:t>
      </w:r>
      <w:r>
        <w:rPr>
          <w:rFonts w:cs="Times New Roman"/>
          <w:szCs w:val="24"/>
        </w:rPr>
        <w:t>.</w:t>
      </w:r>
    </w:p>
    <w:p w14:paraId="34C29F2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5982970" cy="3519170"/>
            <wp:effectExtent l="0" t="0" r="0" b="5080"/>
            <wp:docPr id="4826188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18875" name="图片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2741" cy="35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5895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S36</w:t>
      </w:r>
      <w:r>
        <w:rPr>
          <w:rFonts w:cs="Times New Roman"/>
          <w:b/>
          <w:szCs w:val="24"/>
        </w:rPr>
        <w:t>.</w:t>
      </w:r>
      <w:r>
        <w:rPr>
          <w:rFonts w:cs="Times New Roman"/>
          <w:szCs w:val="24"/>
        </w:rPr>
        <w:t xml:space="preserve"> Sensitivity analysis (scatter plot, and funnel plot) for </w:t>
      </w:r>
      <w:r>
        <w:rPr>
          <w:rFonts w:hint="eastAsia" w:cs="Times New Roman"/>
          <w:szCs w:val="24"/>
          <w:lang w:eastAsia="zh-CN"/>
        </w:rPr>
        <w:t>TXNDC15</w:t>
      </w:r>
      <w:r>
        <w:rPr>
          <w:rFonts w:cs="Times New Roman"/>
          <w:szCs w:val="24"/>
        </w:rPr>
        <w:t>.</w:t>
      </w:r>
    </w:p>
    <w:p w14:paraId="7C52E7F4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76A28A9">
      <w:pPr>
        <w:widowControl w:val="0"/>
        <w:jc w:val="center"/>
        <w:rPr>
          <w:rFonts w:cs="Times New Roman"/>
          <w:szCs w:val="24"/>
          <w:lang w:eastAsia="zh-CN"/>
        </w:rPr>
      </w:pPr>
      <w:r>
        <w:rPr>
          <w:rFonts w:cs="Times New Roman"/>
          <w:szCs w:val="24"/>
          <w:lang w:eastAsia="zh-CN"/>
        </w:rPr>
        <w:drawing>
          <wp:inline distT="0" distB="0" distL="0" distR="0">
            <wp:extent cx="5651500" cy="7334885"/>
            <wp:effectExtent l="0" t="0" r="6350" b="0"/>
            <wp:docPr id="93263994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39940" name="图片 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580" cy="7349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6C139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S37</w:t>
      </w:r>
      <w:r>
        <w:rPr>
          <w:rFonts w:cs="Times New Roman"/>
          <w:b/>
          <w:szCs w:val="24"/>
        </w:rPr>
        <w:t>.</w:t>
      </w:r>
      <w:r>
        <w:t xml:space="preserve"> </w:t>
      </w:r>
      <w:r>
        <w:rPr>
          <w:rFonts w:cs="Times New Roman"/>
          <w:bCs/>
          <w:szCs w:val="24"/>
        </w:rPr>
        <w:t>Ridge plot of CAD-GSEA enrichment results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00C0EFC6">
      <w:pPr>
        <w:widowControl w:val="0"/>
        <w:jc w:val="center"/>
        <w:rPr>
          <w:rFonts w:cs="Times New Roman"/>
          <w:szCs w:val="24"/>
          <w:lang w:eastAsia="zh-CN"/>
        </w:rPr>
      </w:pPr>
    </w:p>
    <w:p w14:paraId="7E4F7BC6">
      <w:pPr>
        <w:widowControl w:val="0"/>
        <w:jc w:val="center"/>
        <w:rPr>
          <w:rFonts w:cs="Times New Roman"/>
          <w:szCs w:val="24"/>
          <w:lang w:eastAsia="zh-CN"/>
        </w:rPr>
      </w:pPr>
      <w:r>
        <w:rPr>
          <w:rFonts w:cs="Times New Roman"/>
          <w:szCs w:val="24"/>
          <w:lang w:eastAsia="zh-CN"/>
        </w:rPr>
        <w:drawing>
          <wp:inline distT="0" distB="0" distL="0" distR="0">
            <wp:extent cx="5731510" cy="7573645"/>
            <wp:effectExtent l="0" t="0" r="2540" b="8255"/>
            <wp:docPr id="73693541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35412" name="图片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346" cy="7591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C537D">
      <w:pPr>
        <w:keepNext/>
        <w:rPr>
          <w:rFonts w:cs="Times New Roman"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S38</w:t>
      </w:r>
      <w:r>
        <w:rPr>
          <w:rFonts w:cs="Times New Roman"/>
          <w:b/>
          <w:szCs w:val="24"/>
        </w:rPr>
        <w:t>.</w:t>
      </w:r>
      <w:r>
        <w:t xml:space="preserve"> </w:t>
      </w:r>
      <w:r>
        <w:rPr>
          <w:rFonts w:cs="Times New Roman"/>
          <w:b/>
          <w:szCs w:val="24"/>
        </w:rPr>
        <w:t>Ridge plot of CKD-GSEA enrichment results</w:t>
      </w:r>
    </w:p>
    <w:p w14:paraId="1C13B6C2">
      <w:pPr>
        <w:widowControl w:val="0"/>
        <w:jc w:val="center"/>
        <w:rPr>
          <w:rFonts w:cs="Times New Roman"/>
          <w:szCs w:val="24"/>
          <w:lang w:eastAsia="zh-CN"/>
        </w:rPr>
      </w:pPr>
    </w:p>
    <w:p w14:paraId="55F2CC6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53610" cy="3398520"/>
            <wp:effectExtent l="0" t="0" r="8890" b="0"/>
            <wp:docPr id="135428650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6505" name="图片 6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1961" cy="340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195A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S39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HGF is correlated with immune cells in C</w:t>
      </w:r>
      <w:r>
        <w:rPr>
          <w:rFonts w:hint="eastAsia" w:cs="Times New Roman"/>
          <w:bCs/>
          <w:szCs w:val="24"/>
          <w:lang w:eastAsia="zh-CN"/>
        </w:rPr>
        <w:t>A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2CF33558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822190" cy="3447415"/>
            <wp:effectExtent l="0" t="0" r="0" b="635"/>
            <wp:docPr id="207946679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66798" name="图片 6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7648" cy="345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9E6C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S40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 xml:space="preserve">Lollipop chart showing how </w:t>
      </w:r>
      <w:r>
        <w:rPr>
          <w:rFonts w:hint="eastAsia" w:cs="Times New Roman"/>
          <w:bCs/>
          <w:szCs w:val="24"/>
          <w:lang w:eastAsia="zh-CN"/>
        </w:rPr>
        <w:t>LIMA1</w:t>
      </w:r>
      <w:r>
        <w:rPr>
          <w:rFonts w:cs="Times New Roman"/>
          <w:bCs/>
          <w:szCs w:val="24"/>
        </w:rPr>
        <w:t xml:space="preserve"> is correlated with immune cells in CAD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136EAD77">
      <w:pPr>
        <w:widowControl w:val="0"/>
        <w:jc w:val="center"/>
        <w:rPr>
          <w:rFonts w:cs="Times New Roman"/>
          <w:szCs w:val="24"/>
          <w:lang w:eastAsia="zh-CN"/>
        </w:rPr>
      </w:pPr>
    </w:p>
    <w:p w14:paraId="65E9800D">
      <w:pPr>
        <w:widowControl w:val="0"/>
        <w:jc w:val="center"/>
        <w:rPr>
          <w:rFonts w:cs="Times New Roman"/>
          <w:szCs w:val="24"/>
          <w:lang w:eastAsia="zh-CN"/>
        </w:rPr>
      </w:pPr>
      <w:r>
        <w:rPr>
          <w:rFonts w:cs="Times New Roman"/>
          <w:szCs w:val="24"/>
          <w:lang w:eastAsia="zh-CN"/>
        </w:rPr>
        <w:drawing>
          <wp:inline distT="0" distB="0" distL="0" distR="0">
            <wp:extent cx="4726305" cy="3378835"/>
            <wp:effectExtent l="0" t="0" r="0" b="0"/>
            <wp:docPr id="28927475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4756" name="图片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1871" cy="338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E34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S41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PLCG1 is correlated with immune cells in CAD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0EAAA7EC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72660" cy="3411855"/>
            <wp:effectExtent l="0" t="0" r="8890" b="0"/>
            <wp:docPr id="88618877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8772" name="图片 6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0111" cy="34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B2D8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S42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 xml:space="preserve">Lollipop chart showing how </w:t>
      </w:r>
      <w:r>
        <w:rPr>
          <w:rFonts w:hint="eastAsia" w:cs="Times New Roman"/>
          <w:bCs/>
          <w:szCs w:val="24"/>
          <w:lang w:eastAsia="zh-CN"/>
        </w:rPr>
        <w:t>PZP</w:t>
      </w:r>
      <w:r>
        <w:rPr>
          <w:rFonts w:cs="Times New Roman"/>
          <w:bCs/>
          <w:szCs w:val="24"/>
        </w:rPr>
        <w:t xml:space="preserve"> is correlated with immune cells in CAD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62EB4BFB">
      <w:pPr>
        <w:widowControl w:val="0"/>
        <w:jc w:val="center"/>
        <w:rPr>
          <w:rFonts w:cs="Times New Roman"/>
          <w:szCs w:val="24"/>
          <w:lang w:eastAsia="zh-CN"/>
        </w:rPr>
      </w:pPr>
    </w:p>
    <w:p w14:paraId="36F1E575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35830" cy="3385820"/>
            <wp:effectExtent l="0" t="0" r="7620" b="5080"/>
            <wp:docPr id="752252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52101" name="图片 6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207" cy="338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C7CF0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S43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SERPINE2 is correlated with immune cells in CAD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0951EF5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70120" cy="3409950"/>
            <wp:effectExtent l="0" t="0" r="0" b="0"/>
            <wp:docPr id="126658685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86853" name="图片 6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011" cy="341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87BC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S44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TXNDC15 is correlated with immune cells in CAD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21AD9F2B">
      <w:pPr>
        <w:widowControl w:val="0"/>
        <w:jc w:val="center"/>
        <w:rPr>
          <w:rFonts w:cs="Times New Roman"/>
          <w:szCs w:val="24"/>
          <w:lang w:eastAsia="zh-CN"/>
        </w:rPr>
      </w:pPr>
    </w:p>
    <w:p w14:paraId="3DA20F90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661535" cy="3332480"/>
            <wp:effectExtent l="0" t="0" r="5715" b="1270"/>
            <wp:docPr id="3819840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84060" name="图片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469" cy="334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5507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S45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 xml:space="preserve">Lollipop chart showing how </w:t>
      </w:r>
      <w:r>
        <w:rPr>
          <w:rFonts w:hint="eastAsia" w:cs="Times New Roman"/>
          <w:bCs/>
          <w:szCs w:val="24"/>
          <w:lang w:eastAsia="zh-CN"/>
        </w:rPr>
        <w:t xml:space="preserve">HGF </w:t>
      </w:r>
      <w:r>
        <w:rPr>
          <w:rFonts w:cs="Times New Roman"/>
          <w:bCs/>
          <w:szCs w:val="24"/>
        </w:rPr>
        <w:t>is correlated with immune cells in C</w:t>
      </w:r>
      <w:r>
        <w:rPr>
          <w:rFonts w:hint="eastAsia" w:cs="Times New Roman"/>
          <w:bCs/>
          <w:szCs w:val="24"/>
          <w:lang w:eastAsia="zh-CN"/>
        </w:rPr>
        <w:t>K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1937B687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63770" cy="3405505"/>
            <wp:effectExtent l="0" t="0" r="0" b="4445"/>
            <wp:docPr id="4241202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20279" name="图片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0875" cy="3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0960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S46.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Cs/>
          <w:szCs w:val="24"/>
        </w:rPr>
        <w:t>Lollipop chart showing how LIMA1 is correlated with immune cells in C</w:t>
      </w:r>
      <w:r>
        <w:rPr>
          <w:rFonts w:hint="eastAsia" w:cs="Times New Roman"/>
          <w:bCs/>
          <w:szCs w:val="24"/>
          <w:lang w:eastAsia="zh-CN"/>
        </w:rPr>
        <w:t>K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508874C5">
      <w:pPr>
        <w:widowControl w:val="0"/>
        <w:jc w:val="center"/>
        <w:rPr>
          <w:rFonts w:cs="Times New Roman"/>
          <w:szCs w:val="24"/>
          <w:lang w:eastAsia="zh-CN"/>
        </w:rPr>
      </w:pPr>
    </w:p>
    <w:p w14:paraId="110E616C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657725" cy="3329940"/>
            <wp:effectExtent l="0" t="0" r="9525" b="3810"/>
            <wp:docPr id="23040010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00106" name="图片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709" cy="333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32E4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S47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PLCG1 is correlated with immune cells in C</w:t>
      </w:r>
      <w:r>
        <w:rPr>
          <w:rFonts w:hint="eastAsia" w:cs="Times New Roman"/>
          <w:bCs/>
          <w:szCs w:val="24"/>
          <w:lang w:eastAsia="zh-CN"/>
        </w:rPr>
        <w:t>K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21F939AF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70755" cy="3410585"/>
            <wp:effectExtent l="0" t="0" r="0" b="0"/>
            <wp:docPr id="63884305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43051" name="图片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4395" cy="341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B4EE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S48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PZP is correlated with immune cells in C</w:t>
      </w:r>
      <w:r>
        <w:rPr>
          <w:rFonts w:hint="eastAsia" w:cs="Times New Roman"/>
          <w:bCs/>
          <w:szCs w:val="24"/>
          <w:lang w:eastAsia="zh-CN"/>
        </w:rPr>
        <w:t>K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28ADF230">
      <w:pPr>
        <w:widowControl w:val="0"/>
        <w:jc w:val="center"/>
        <w:rPr>
          <w:rFonts w:cs="Times New Roman"/>
          <w:szCs w:val="24"/>
          <w:lang w:eastAsia="zh-CN"/>
        </w:rPr>
      </w:pPr>
    </w:p>
    <w:p w14:paraId="393FE6EE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737100" cy="3386455"/>
            <wp:effectExtent l="0" t="0" r="6350" b="4445"/>
            <wp:docPr id="29491366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13663" name="图片 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315" cy="33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FDC5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S49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SERPINE2 is correlated with immune cells in C</w:t>
      </w:r>
      <w:r>
        <w:rPr>
          <w:rFonts w:hint="eastAsia" w:cs="Times New Roman"/>
          <w:bCs/>
          <w:szCs w:val="24"/>
          <w:lang w:eastAsia="zh-CN"/>
        </w:rPr>
        <w:t>K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66364914">
      <w:pPr>
        <w:widowControl w:val="0"/>
        <w:jc w:val="center"/>
        <w:rPr>
          <w:rFonts w:cs="Times New Roman"/>
          <w:szCs w:val="24"/>
          <w:lang w:eastAsia="zh-CN"/>
        </w:rPr>
      </w:pPr>
      <w:r>
        <w:drawing>
          <wp:inline distT="0" distB="0" distL="0" distR="0">
            <wp:extent cx="4644390" cy="3320415"/>
            <wp:effectExtent l="0" t="0" r="3810" b="0"/>
            <wp:docPr id="152280961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9610" name="图片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5373" cy="332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6E4A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S50</w:t>
      </w:r>
      <w:r>
        <w:rPr>
          <w:rFonts w:cs="Times New Roman"/>
          <w:b/>
          <w:szCs w:val="24"/>
        </w:rPr>
        <w:t xml:space="preserve">. </w:t>
      </w:r>
      <w:r>
        <w:rPr>
          <w:rFonts w:cs="Times New Roman"/>
          <w:bCs/>
          <w:szCs w:val="24"/>
        </w:rPr>
        <w:t>Lollipop chart showing how TXNDC15 is correlated with immune cells in C</w:t>
      </w:r>
      <w:r>
        <w:rPr>
          <w:rFonts w:hint="eastAsia" w:cs="Times New Roman"/>
          <w:bCs/>
          <w:szCs w:val="24"/>
          <w:lang w:eastAsia="zh-CN"/>
        </w:rPr>
        <w:t>K</w:t>
      </w:r>
      <w:r>
        <w:rPr>
          <w:rFonts w:cs="Times New Roman"/>
          <w:bCs/>
          <w:szCs w:val="24"/>
        </w:rPr>
        <w:t>D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745A65B4">
      <w:pPr>
        <w:keepNext/>
        <w:jc w:val="center"/>
        <w:rPr>
          <w:rFonts w:cs="Times New Roman"/>
          <w:bCs/>
          <w:szCs w:val="24"/>
          <w:lang w:eastAsia="zh-CN"/>
        </w:rPr>
      </w:pPr>
      <w:r>
        <w:rPr>
          <w:rFonts w:cs="Times New Roman"/>
          <w:sz w:val="21"/>
          <w:szCs w:val="21"/>
        </w:rPr>
        <w:drawing>
          <wp:inline distT="0" distB="0" distL="0" distR="0">
            <wp:extent cx="4457065" cy="4314825"/>
            <wp:effectExtent l="0" t="0" r="635" b="0"/>
            <wp:docPr id="795578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7827" name="图片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651" cy="432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00CB">
      <w:pPr>
        <w:keepNext/>
        <w:rPr>
          <w:rFonts w:cs="Times New Roman"/>
          <w:bCs/>
          <w:szCs w:val="24"/>
          <w:lang w:eastAsia="zh-CN"/>
        </w:rPr>
      </w:pPr>
      <w:r>
        <w:rPr>
          <w:rFonts w:cs="Times New Roman"/>
          <w:b/>
          <w:szCs w:val="24"/>
        </w:rPr>
        <w:t xml:space="preserve">Supplementary Figure </w:t>
      </w:r>
      <w:r>
        <w:rPr>
          <w:rFonts w:hint="eastAsia" w:cs="Times New Roman"/>
          <w:b/>
          <w:szCs w:val="24"/>
          <w:lang w:eastAsia="zh-CN"/>
        </w:rPr>
        <w:t>S51</w:t>
      </w:r>
      <w:r>
        <w:rPr>
          <w:rFonts w:cs="Times New Roman"/>
          <w:b/>
          <w:szCs w:val="24"/>
        </w:rPr>
        <w:t>.</w:t>
      </w:r>
      <w:r>
        <w:t xml:space="preserve"> </w:t>
      </w:r>
      <w:r>
        <w:rPr>
          <w:rFonts w:cs="Times New Roman"/>
          <w:bCs/>
          <w:szCs w:val="24"/>
        </w:rPr>
        <w:t>CKD→Plasma Protein→CAD Lipid-Inflammation Mediation Axis</w:t>
      </w:r>
      <w:r>
        <w:rPr>
          <w:rFonts w:hint="eastAsia" w:cs="Times New Roman"/>
          <w:bCs/>
          <w:szCs w:val="24"/>
          <w:lang w:eastAsia="zh-CN"/>
        </w:rPr>
        <w:t>.</w:t>
      </w:r>
    </w:p>
    <w:p w14:paraId="55AB5765">
      <w:pPr>
        <w:widowControl w:val="0"/>
        <w:jc w:val="center"/>
        <w:rPr>
          <w:rFonts w:cs="Times New Roman"/>
          <w:szCs w:val="24"/>
          <w:lang w:eastAsia="zh-CN"/>
        </w:rPr>
      </w:pPr>
    </w:p>
    <w:p w14:paraId="324DA5B4">
      <w:pPr>
        <w:keepNext/>
        <w:rPr>
          <w:rFonts w:cs="Times New Roman"/>
          <w:szCs w:val="24"/>
          <w:lang w:eastAsia="zh-CN"/>
        </w:rPr>
      </w:pPr>
    </w:p>
    <w:p w14:paraId="7EA431FB">
      <w:pPr>
        <w:pStyle w:val="4"/>
        <w:rPr>
          <w:rFonts w:eastAsiaTheme="minorEastAsia"/>
          <w:lang w:eastAsia="zh-CN"/>
        </w:rPr>
      </w:pPr>
      <w:r>
        <w:t xml:space="preserve">Supplementary </w:t>
      </w:r>
      <w:r>
        <w:rPr>
          <w:rFonts w:hint="eastAsia" w:eastAsiaTheme="minorEastAsia"/>
          <w:lang w:eastAsia="zh-CN"/>
        </w:rPr>
        <w:t>Table</w:t>
      </w:r>
      <w:r>
        <w:t>s</w:t>
      </w:r>
    </w:p>
    <w:p w14:paraId="67485DC4">
      <w:pPr>
        <w:pStyle w:val="57"/>
      </w:pPr>
      <w:r>
        <w:rPr>
          <w:b/>
          <w:bCs/>
        </w:rPr>
        <w:t>Table 1</w:t>
      </w:r>
      <w:r>
        <w:t xml:space="preserve"> Sensitivity analysis results for CKD–CAD</w:t>
      </w:r>
    </w:p>
    <w:tbl>
      <w:tblPr>
        <w:tblStyle w:val="5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134"/>
        <w:gridCol w:w="850"/>
        <w:gridCol w:w="567"/>
        <w:gridCol w:w="709"/>
        <w:gridCol w:w="851"/>
        <w:gridCol w:w="708"/>
        <w:gridCol w:w="709"/>
        <w:gridCol w:w="1134"/>
        <w:gridCol w:w="1261"/>
        <w:gridCol w:w="998"/>
      </w:tblGrid>
      <w:tr w14:paraId="73CEB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6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vAlign w:val="center"/>
          </w:tcPr>
          <w:p w14:paraId="09A961F8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exposure</w:t>
            </w:r>
          </w:p>
        </w:tc>
        <w:tc>
          <w:tcPr>
            <w:tcW w:w="113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42201F5D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method</w:t>
            </w:r>
          </w:p>
        </w:tc>
        <w:tc>
          <w:tcPr>
            <w:tcW w:w="85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65601C6F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Q</w:t>
            </w:r>
          </w:p>
        </w:tc>
        <w:tc>
          <w:tcPr>
            <w:tcW w:w="567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332FAC83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Q_df</w:t>
            </w:r>
          </w:p>
        </w:tc>
        <w:tc>
          <w:tcPr>
            <w:tcW w:w="70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46F9DD6E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Q_pval</w:t>
            </w:r>
          </w:p>
        </w:tc>
        <w:tc>
          <w:tcPr>
            <w:tcW w:w="851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7AB09581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egger_intercept</w:t>
            </w:r>
          </w:p>
        </w:tc>
        <w:tc>
          <w:tcPr>
            <w:tcW w:w="708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6364802E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se</w:t>
            </w:r>
          </w:p>
        </w:tc>
        <w:tc>
          <w:tcPr>
            <w:tcW w:w="70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1964A8A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pval</w:t>
            </w:r>
          </w:p>
        </w:tc>
        <w:tc>
          <w:tcPr>
            <w:tcW w:w="113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1DB66434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MRPRESSO</w:t>
            </w:r>
          </w:p>
        </w:tc>
        <w:tc>
          <w:tcPr>
            <w:tcW w:w="1261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792EF115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correct_causal_direction</w:t>
            </w:r>
          </w:p>
        </w:tc>
        <w:tc>
          <w:tcPr>
            <w:tcW w:w="998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18E3BCCD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</w:rPr>
              <w:t>steiger_pval</w:t>
            </w:r>
          </w:p>
        </w:tc>
      </w:tr>
      <w:tr w14:paraId="50A2E6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6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C233A92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CKD</w:t>
            </w:r>
          </w:p>
        </w:tc>
        <w:tc>
          <w:tcPr>
            <w:tcW w:w="113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E8ACCE1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MR Egger</w:t>
            </w: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DE2A569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671.063</w:t>
            </w:r>
          </w:p>
        </w:tc>
        <w:tc>
          <w:tcPr>
            <w:tcW w:w="567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AF08689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889</w:t>
            </w:r>
          </w:p>
        </w:tc>
        <w:tc>
          <w:tcPr>
            <w:tcW w:w="70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86603FF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1.000</w:t>
            </w: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CB41964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0.003</w:t>
            </w:r>
          </w:p>
        </w:tc>
        <w:tc>
          <w:tcPr>
            <w:tcW w:w="70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43EDD4E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0.001</w:t>
            </w:r>
          </w:p>
        </w:tc>
        <w:tc>
          <w:tcPr>
            <w:tcW w:w="70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ABCDA38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0.750</w:t>
            </w:r>
          </w:p>
        </w:tc>
        <w:tc>
          <w:tcPr>
            <w:tcW w:w="113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A0C6ADE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1.000</w:t>
            </w:r>
          </w:p>
        </w:tc>
        <w:tc>
          <w:tcPr>
            <w:tcW w:w="1261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6C75ED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TRUE</w:t>
            </w:r>
          </w:p>
        </w:tc>
        <w:tc>
          <w:tcPr>
            <w:tcW w:w="99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0F4F68B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</w:t>
            </w:r>
          </w:p>
        </w:tc>
      </w:tr>
      <w:tr w14:paraId="73C1B1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6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146312E0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CKD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7D7D1A0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Inverse variance weighted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D91AE14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682.133</w:t>
            </w:r>
          </w:p>
        </w:tc>
        <w:tc>
          <w:tcPr>
            <w:tcW w:w="567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08D035FF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890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6B42D83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1.000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942C512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0.003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518F0C25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0.001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7D1C1A7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0.750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4FF182E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1.000</w:t>
            </w:r>
          </w:p>
        </w:tc>
        <w:tc>
          <w:tcPr>
            <w:tcW w:w="1261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094F87F0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TRUE</w:t>
            </w:r>
          </w:p>
        </w:tc>
        <w:tc>
          <w:tcPr>
            <w:tcW w:w="998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B1EB2E4">
            <w:pPr>
              <w:pStyle w:val="54"/>
              <w:ind w:firstLine="0" w:firstLineChars="0"/>
              <w:jc w:val="center"/>
              <w:rPr>
                <w:b w:val="0"/>
                <w:color w:val="000000"/>
                <w:sz w:val="16"/>
                <w:szCs w:val="15"/>
              </w:rPr>
            </w:pPr>
            <w:r>
              <w:rPr>
                <w:b w:val="0"/>
                <w:color w:val="000000"/>
                <w:sz w:val="16"/>
                <w:szCs w:val="15"/>
              </w:rPr>
              <w:t>0</w:t>
            </w:r>
          </w:p>
        </w:tc>
      </w:tr>
    </w:tbl>
    <w:p w14:paraId="77017143">
      <w:pPr>
        <w:keepNext/>
        <w:rPr>
          <w:rFonts w:cs="Times New Roman"/>
          <w:b/>
          <w:szCs w:val="24"/>
        </w:rPr>
      </w:pPr>
      <w:bookmarkStart w:id="1" w:name="_Hlk204338683"/>
      <w:r>
        <w:rPr>
          <w:rFonts w:cs="Times New Roman"/>
          <w:b/>
          <w:szCs w:val="24"/>
        </w:rPr>
        <w:t>Table S</w:t>
      </w:r>
      <w:r>
        <w:rPr>
          <w:rFonts w:hint="eastAsia" w:cs="Times New Roman"/>
          <w:b/>
          <w:szCs w:val="24"/>
        </w:rPr>
        <w:t>1</w:t>
      </w:r>
      <w:r>
        <w:rPr>
          <w:rFonts w:cs="Times New Roman"/>
          <w:b/>
          <w:szCs w:val="24"/>
        </w:rPr>
        <w:t xml:space="preserve"> Sensitivity analysis results for C</w:t>
      </w:r>
      <w:r>
        <w:rPr>
          <w:rFonts w:hint="eastAsia" w:cs="Times New Roman"/>
          <w:b/>
          <w:szCs w:val="24"/>
        </w:rPr>
        <w:t>A</w:t>
      </w:r>
      <w:r>
        <w:rPr>
          <w:rFonts w:cs="Times New Roman"/>
          <w:b/>
          <w:szCs w:val="24"/>
        </w:rPr>
        <w:t>D–C</w:t>
      </w:r>
      <w:r>
        <w:rPr>
          <w:rFonts w:hint="eastAsia" w:cs="Times New Roman"/>
          <w:b/>
          <w:szCs w:val="24"/>
        </w:rPr>
        <w:t>K</w:t>
      </w:r>
      <w:r>
        <w:rPr>
          <w:rFonts w:cs="Times New Roman"/>
          <w:b/>
          <w:szCs w:val="24"/>
        </w:rPr>
        <w:t>D</w:t>
      </w:r>
    </w:p>
    <w:tbl>
      <w:tblPr>
        <w:tblStyle w:val="5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3"/>
        <w:gridCol w:w="1073"/>
        <w:gridCol w:w="1070"/>
        <w:gridCol w:w="1061"/>
        <w:gridCol w:w="1068"/>
        <w:gridCol w:w="1336"/>
        <w:gridCol w:w="1063"/>
        <w:gridCol w:w="1063"/>
        <w:gridCol w:w="1157"/>
      </w:tblGrid>
      <w:tr w14:paraId="3D18C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3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vAlign w:val="center"/>
          </w:tcPr>
          <w:p w14:paraId="0D631513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exposure</w:t>
            </w:r>
          </w:p>
        </w:tc>
        <w:tc>
          <w:tcPr>
            <w:tcW w:w="1073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D2C2596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method</w:t>
            </w:r>
          </w:p>
        </w:tc>
        <w:tc>
          <w:tcPr>
            <w:tcW w:w="107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11AAC15D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Q</w:t>
            </w:r>
          </w:p>
        </w:tc>
        <w:tc>
          <w:tcPr>
            <w:tcW w:w="1061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5EC8C667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Q_df</w:t>
            </w:r>
          </w:p>
        </w:tc>
        <w:tc>
          <w:tcPr>
            <w:tcW w:w="1068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57705168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Q_pval</w:t>
            </w:r>
          </w:p>
        </w:tc>
        <w:tc>
          <w:tcPr>
            <w:tcW w:w="1211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0AEFE384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egger_intercept</w:t>
            </w:r>
          </w:p>
        </w:tc>
        <w:tc>
          <w:tcPr>
            <w:tcW w:w="1063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FF80589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se</w:t>
            </w:r>
          </w:p>
        </w:tc>
        <w:tc>
          <w:tcPr>
            <w:tcW w:w="1063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58F936A7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pval</w:t>
            </w:r>
          </w:p>
        </w:tc>
        <w:tc>
          <w:tcPr>
            <w:tcW w:w="108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6BB2955C">
            <w:pPr>
              <w:pStyle w:val="54"/>
              <w:ind w:firstLine="0" w:firstLineChars="0"/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8"/>
                <w:szCs w:val="18"/>
                <w:lang w:eastAsia="zh-CN"/>
              </w:rPr>
              <w:t>MRPRESSO</w:t>
            </w:r>
          </w:p>
        </w:tc>
      </w:tr>
      <w:tr w14:paraId="58E87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3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B4203AB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CAD</w:t>
            </w:r>
          </w:p>
        </w:tc>
        <w:tc>
          <w:tcPr>
            <w:tcW w:w="1073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E93B1DB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MR Egger</w:t>
            </w:r>
          </w:p>
        </w:tc>
        <w:tc>
          <w:tcPr>
            <w:tcW w:w="107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31AE669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126.587 </w:t>
            </w:r>
          </w:p>
        </w:tc>
        <w:tc>
          <w:tcPr>
            <w:tcW w:w="1061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A0651C3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124</w:t>
            </w:r>
          </w:p>
        </w:tc>
        <w:tc>
          <w:tcPr>
            <w:tcW w:w="106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F7B9D5B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0.419 </w:t>
            </w:r>
          </w:p>
        </w:tc>
        <w:tc>
          <w:tcPr>
            <w:tcW w:w="1211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45054AC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-0.001 </w:t>
            </w:r>
          </w:p>
        </w:tc>
        <w:tc>
          <w:tcPr>
            <w:tcW w:w="1063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8CD0F31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0.002 </w:t>
            </w:r>
          </w:p>
        </w:tc>
        <w:tc>
          <w:tcPr>
            <w:tcW w:w="1063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DCCBA4C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0.658 </w:t>
            </w:r>
          </w:p>
        </w:tc>
        <w:tc>
          <w:tcPr>
            <w:tcW w:w="108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213B3E0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0.420 </w:t>
            </w:r>
          </w:p>
        </w:tc>
      </w:tr>
      <w:tr w14:paraId="1781A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3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81F1D67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CAD</w:t>
            </w:r>
          </w:p>
        </w:tc>
        <w:tc>
          <w:tcPr>
            <w:tcW w:w="1073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0CB7D63B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Inverse variance weighted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03A258CC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126.788 </w:t>
            </w:r>
          </w:p>
        </w:tc>
        <w:tc>
          <w:tcPr>
            <w:tcW w:w="1061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063548E7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125</w:t>
            </w:r>
          </w:p>
        </w:tc>
        <w:tc>
          <w:tcPr>
            <w:tcW w:w="1068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53A81A3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0.439 </w:t>
            </w:r>
          </w:p>
        </w:tc>
        <w:tc>
          <w:tcPr>
            <w:tcW w:w="1211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08C1B22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-0.001 </w:t>
            </w:r>
          </w:p>
        </w:tc>
        <w:tc>
          <w:tcPr>
            <w:tcW w:w="1063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9F9EE26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0.002 </w:t>
            </w:r>
          </w:p>
        </w:tc>
        <w:tc>
          <w:tcPr>
            <w:tcW w:w="1063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1431F8F4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 xml:space="preserve">0.658 </w:t>
            </w:r>
          </w:p>
        </w:tc>
        <w:tc>
          <w:tcPr>
            <w:tcW w:w="108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5C28779D">
            <w:pPr>
              <w:pStyle w:val="54"/>
              <w:ind w:firstLine="0" w:firstLineChars="0"/>
              <w:rPr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b w:val="0"/>
                <w:color w:val="000000"/>
                <w:sz w:val="18"/>
                <w:szCs w:val="18"/>
                <w:lang w:eastAsia="zh-CN"/>
              </w:rPr>
              <w:t>0.420</w:t>
            </w:r>
          </w:p>
        </w:tc>
      </w:tr>
      <w:bookmarkEnd w:id="1"/>
    </w:tbl>
    <w:p w14:paraId="58F1AED1">
      <w:pPr>
        <w:keepNext/>
        <w:rPr>
          <w:rFonts w:cs="Times New Roman"/>
          <w:b/>
          <w:szCs w:val="24"/>
          <w:lang w:eastAsia="zh-CN"/>
        </w:rPr>
      </w:pPr>
      <w:r>
        <w:rPr>
          <w:rFonts w:cs="Times New Roman"/>
          <w:b/>
          <w:szCs w:val="24"/>
        </w:rPr>
        <w:t>Table S</w:t>
      </w:r>
      <w:r>
        <w:rPr>
          <w:rFonts w:hint="eastAsia" w:cs="Times New Roman"/>
          <w:b/>
          <w:szCs w:val="24"/>
        </w:rPr>
        <w:t>2</w:t>
      </w:r>
      <w:r>
        <w:rPr>
          <w:rFonts w:hint="eastAsia" w:cs="Times New Roman"/>
          <w:b/>
          <w:szCs w:val="24"/>
          <w:lang w:eastAsia="zh-CN"/>
        </w:rPr>
        <w:t xml:space="preserve"> </w:t>
      </w:r>
      <w:r>
        <w:rPr>
          <w:rFonts w:cs="Times New Roman"/>
          <w:b/>
          <w:szCs w:val="24"/>
          <w:lang w:eastAsia="zh-CN"/>
        </w:rPr>
        <w:t>KEGG Pathway Enrichment Analysis Results of Core Genes</w:t>
      </w:r>
    </w:p>
    <w:tbl>
      <w:tblPr>
        <w:tblStyle w:val="56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1449"/>
        <w:gridCol w:w="872"/>
        <w:gridCol w:w="1159"/>
        <w:gridCol w:w="876"/>
        <w:gridCol w:w="725"/>
        <w:gridCol w:w="861"/>
        <w:gridCol w:w="725"/>
        <w:gridCol w:w="1015"/>
        <w:gridCol w:w="715"/>
      </w:tblGrid>
      <w:tr w14:paraId="4F00E5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noWrap/>
            <w:vAlign w:val="center"/>
          </w:tcPr>
          <w:p w14:paraId="52DE508A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category</w:t>
            </w:r>
          </w:p>
        </w:tc>
        <w:tc>
          <w:tcPr>
            <w:tcW w:w="725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35C4A0F7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bookmarkStart w:id="2" w:name="_GoBack"/>
            <w:bookmarkEnd w:id="2"/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subcategory</w:t>
            </w:r>
          </w:p>
        </w:tc>
        <w:tc>
          <w:tcPr>
            <w:tcW w:w="436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535FED9C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ID</w:t>
            </w:r>
          </w:p>
        </w:tc>
        <w:tc>
          <w:tcPr>
            <w:tcW w:w="580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222B5742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Description</w:t>
            </w:r>
          </w:p>
        </w:tc>
        <w:tc>
          <w:tcPr>
            <w:tcW w:w="438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73BF53CB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BgRatio</w:t>
            </w:r>
          </w:p>
        </w:tc>
        <w:tc>
          <w:tcPr>
            <w:tcW w:w="363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0DFE8444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pvalue</w:t>
            </w:r>
          </w:p>
        </w:tc>
        <w:tc>
          <w:tcPr>
            <w:tcW w:w="431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7824DF5E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p.adjust</w:t>
            </w:r>
          </w:p>
        </w:tc>
        <w:tc>
          <w:tcPr>
            <w:tcW w:w="363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399A21F8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qvalue</w:t>
            </w:r>
          </w:p>
        </w:tc>
        <w:tc>
          <w:tcPr>
            <w:tcW w:w="508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6915F4A4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geneID</w:t>
            </w:r>
          </w:p>
        </w:tc>
        <w:tc>
          <w:tcPr>
            <w:tcW w:w="358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noWrap/>
            <w:vAlign w:val="center"/>
          </w:tcPr>
          <w:p w14:paraId="0A5737B6">
            <w:pPr>
              <w:pStyle w:val="54"/>
              <w:ind w:firstLine="0" w:firstLineChars="0"/>
              <w:jc w:val="center"/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</w:pPr>
            <w:r>
              <w:rPr>
                <w:rFonts w:eastAsiaTheme="minorEastAsia"/>
                <w:b w:val="0"/>
                <w:color w:val="000000"/>
                <w:sz w:val="16"/>
                <w:szCs w:val="15"/>
                <w:lang w:eastAsia="zh-CN"/>
              </w:rPr>
              <w:t>Count</w:t>
            </w:r>
          </w:p>
        </w:tc>
      </w:tr>
      <w:tr w14:paraId="60B710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706F9703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Environmental Information Processing</w:t>
            </w:r>
          </w:p>
        </w:tc>
        <w:tc>
          <w:tcPr>
            <w:tcW w:w="725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0401424F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Signal transduction</w:t>
            </w:r>
          </w:p>
        </w:tc>
        <w:tc>
          <w:tcPr>
            <w:tcW w:w="436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F5979AF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hsa04066</w:t>
            </w:r>
          </w:p>
        </w:tc>
        <w:tc>
          <w:tcPr>
            <w:tcW w:w="580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69E1620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HIF-1 signaling pathway</w:t>
            </w:r>
          </w:p>
        </w:tc>
        <w:tc>
          <w:tcPr>
            <w:tcW w:w="438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59C3A483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110/8866</w:t>
            </w:r>
          </w:p>
        </w:tc>
        <w:tc>
          <w:tcPr>
            <w:tcW w:w="363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18B1C18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0.004068</w:t>
            </w:r>
          </w:p>
        </w:tc>
        <w:tc>
          <w:tcPr>
            <w:tcW w:w="431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0C18AC8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0.004068</w:t>
            </w:r>
          </w:p>
        </w:tc>
        <w:tc>
          <w:tcPr>
            <w:tcW w:w="363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BF5C7C3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0.075648</w:t>
            </w:r>
          </w:p>
        </w:tc>
        <w:tc>
          <w:tcPr>
            <w:tcW w:w="508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EFD6B04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ENO3/PLCG1</w:t>
            </w:r>
          </w:p>
        </w:tc>
        <w:tc>
          <w:tcPr>
            <w:tcW w:w="358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AFF56EF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</w:t>
            </w:r>
          </w:p>
        </w:tc>
      </w:tr>
      <w:tr w14:paraId="360488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A102DFB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Environmental Information Processing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09C0DBA4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Signal transduction</w:t>
            </w:r>
          </w:p>
        </w:tc>
        <w:tc>
          <w:tcPr>
            <w:tcW w:w="43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6B6D3CE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hsa04015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EE86CA3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Rap1 signaling pathway</w:t>
            </w:r>
          </w:p>
        </w:tc>
        <w:tc>
          <w:tcPr>
            <w:tcW w:w="43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59C8B25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212/8866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192F3DE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0.014491</w:t>
            </w:r>
          </w:p>
        </w:tc>
        <w:tc>
          <w:tcPr>
            <w:tcW w:w="431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DA254EE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0.014491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7A0FAAA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0.12593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5BD1B2F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HGF/PLCG1</w:t>
            </w:r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2C8A23C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</w:t>
            </w:r>
          </w:p>
        </w:tc>
      </w:tr>
      <w:tr w14:paraId="2D1E00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6E9F367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Metabolism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82B9F52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Glycan biosynthesis and metabolism</w:t>
            </w:r>
          </w:p>
        </w:tc>
        <w:tc>
          <w:tcPr>
            <w:tcW w:w="43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7C8BCBA7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hsa00531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A10AEB8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Glycosaminoglycan degradation</w:t>
            </w:r>
          </w:p>
        </w:tc>
        <w:tc>
          <w:tcPr>
            <w:tcW w:w="43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0D0B95CC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19/8866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07E7B7E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0.017023</w:t>
            </w:r>
          </w:p>
        </w:tc>
        <w:tc>
          <w:tcPr>
            <w:tcW w:w="431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5F545615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0.017023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1773E24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0.12593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697D51B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IDUA</w:t>
            </w:r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59D7211B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1</w:t>
            </w:r>
          </w:p>
        </w:tc>
      </w:tr>
      <w:tr w14:paraId="062E7E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731057FC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Environmental Information Processing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550C5741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Signal transduction</w:t>
            </w:r>
          </w:p>
        </w:tc>
        <w:tc>
          <w:tcPr>
            <w:tcW w:w="43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557C4A6E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hsa04014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C40346E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Ras signaling pathway</w:t>
            </w:r>
          </w:p>
        </w:tc>
        <w:tc>
          <w:tcPr>
            <w:tcW w:w="43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6282AF6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238/8866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E0518C1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0.018058</w:t>
            </w:r>
          </w:p>
        </w:tc>
        <w:tc>
          <w:tcPr>
            <w:tcW w:w="431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493617C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0.018058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750F7C74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0.12593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E2666FF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HGF/PLCG1</w:t>
            </w:r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524A4463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</w:t>
            </w:r>
          </w:p>
        </w:tc>
      </w:tr>
      <w:tr w14:paraId="466FE1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0BCB936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Environmental Information Processing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31A147A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Signal transduction</w:t>
            </w:r>
          </w:p>
        </w:tc>
        <w:tc>
          <w:tcPr>
            <w:tcW w:w="43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A904737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hsa04020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C08D9FA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Calcium signaling pathway</w:t>
            </w:r>
          </w:p>
        </w:tc>
        <w:tc>
          <w:tcPr>
            <w:tcW w:w="43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0A9F333A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254/8866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87CDEA9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0.020424</w:t>
            </w:r>
          </w:p>
        </w:tc>
        <w:tc>
          <w:tcPr>
            <w:tcW w:w="431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0976C1C7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0.020424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BF4B49A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0.126605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5C15275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HGF/PLCG1</w:t>
            </w:r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4853C87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</w:t>
            </w:r>
          </w:p>
        </w:tc>
      </w:tr>
      <w:tr w14:paraId="63F238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4D32AE5A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Environmental Information Processing</w:t>
            </w: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C57851E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Signal transduction</w:t>
            </w:r>
          </w:p>
        </w:tc>
        <w:tc>
          <w:tcPr>
            <w:tcW w:w="43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49AA23F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hsa04010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B4F1644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MAPK signaling pathway</w:t>
            </w:r>
          </w:p>
        </w:tc>
        <w:tc>
          <w:tcPr>
            <w:tcW w:w="43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1415FE34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300/8866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AC5E004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0.027919</w:t>
            </w:r>
          </w:p>
        </w:tc>
        <w:tc>
          <w:tcPr>
            <w:tcW w:w="431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042FCC1A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0.027919</w:t>
            </w: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8B5C256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0.139427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2FED1C42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HGF/MAX</w:t>
            </w:r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3661E09A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2</w:t>
            </w:r>
          </w:p>
        </w:tc>
      </w:tr>
      <w:tr w14:paraId="76B4A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  <w:jc w:val="center"/>
        </w:trPr>
        <w:tc>
          <w:tcPr>
            <w:tcW w:w="798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5E6E8E6B">
            <w:pPr>
              <w:spacing w:before="0" w:after="0"/>
              <w:jc w:val="both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Metabolism</w:t>
            </w:r>
          </w:p>
        </w:tc>
        <w:tc>
          <w:tcPr>
            <w:tcW w:w="725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525A8BBE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Metabolism of cofactors and vitamins</w:t>
            </w:r>
          </w:p>
        </w:tc>
        <w:tc>
          <w:tcPr>
            <w:tcW w:w="436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76AFCEF0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hsa00860</w:t>
            </w:r>
          </w:p>
        </w:tc>
        <w:tc>
          <w:tcPr>
            <w:tcW w:w="580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51A2C200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Porphyrin metabolism</w:t>
            </w:r>
          </w:p>
        </w:tc>
        <w:tc>
          <w:tcPr>
            <w:tcW w:w="438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6BF95ABB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46/8866</w:t>
            </w:r>
          </w:p>
        </w:tc>
        <w:tc>
          <w:tcPr>
            <w:tcW w:w="363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581AA4E1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0.040777</w:t>
            </w:r>
          </w:p>
        </w:tc>
        <w:tc>
          <w:tcPr>
            <w:tcW w:w="431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113429C7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0.040777</w:t>
            </w:r>
          </w:p>
        </w:tc>
        <w:tc>
          <w:tcPr>
            <w:tcW w:w="363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19336933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0.139427</w:t>
            </w:r>
          </w:p>
        </w:tc>
        <w:tc>
          <w:tcPr>
            <w:tcW w:w="508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64577BF4">
            <w:pPr>
              <w:spacing w:before="0" w:after="0"/>
              <w:jc w:val="center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UROS</w:t>
            </w:r>
          </w:p>
        </w:tc>
        <w:tc>
          <w:tcPr>
            <w:tcW w:w="358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noWrap/>
            <w:vAlign w:val="center"/>
          </w:tcPr>
          <w:p w14:paraId="0B3B22D9">
            <w:pPr>
              <w:spacing w:before="0" w:after="0"/>
              <w:jc w:val="right"/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eastAsia="等线" w:cs="Times New Roman"/>
                <w:b w:val="0"/>
                <w:color w:val="000000"/>
                <w:sz w:val="18"/>
                <w:szCs w:val="18"/>
                <w:lang w:eastAsia="zh-CN"/>
              </w:rPr>
              <w:t>1</w:t>
            </w:r>
          </w:p>
        </w:tc>
      </w:tr>
    </w:tbl>
    <w:p w14:paraId="10CDA142">
      <w:pPr>
        <w:keepNext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Table S</w:t>
      </w:r>
      <w:r>
        <w:rPr>
          <w:rFonts w:hint="eastAsia" w:cs="Times New Roman"/>
          <w:b/>
          <w:szCs w:val="24"/>
          <w:lang w:eastAsia="zh-CN"/>
        </w:rPr>
        <w:t>4</w:t>
      </w:r>
      <w:r>
        <w:rPr>
          <w:rFonts w:cs="Times New Roman"/>
          <w:b/>
          <w:szCs w:val="24"/>
        </w:rPr>
        <w:t xml:space="preserve"> Sensitivity analysis of CKD–diagnostic protein pQTLs</w:t>
      </w:r>
    </w:p>
    <w:tbl>
      <w:tblPr>
        <w:tblStyle w:val="20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128"/>
        <w:gridCol w:w="2106"/>
        <w:gridCol w:w="1072"/>
        <w:gridCol w:w="702"/>
        <w:gridCol w:w="1719"/>
        <w:gridCol w:w="739"/>
        <w:gridCol w:w="812"/>
        <w:gridCol w:w="1499"/>
      </w:tblGrid>
      <w:tr w14:paraId="4D4A30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  <w:jc w:val="center"/>
        </w:trPr>
        <w:tc>
          <w:tcPr>
            <w:tcW w:w="577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vAlign w:val="center"/>
          </w:tcPr>
          <w:p w14:paraId="736C929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outcome</w:t>
            </w:r>
          </w:p>
        </w:tc>
        <w:tc>
          <w:tcPr>
            <w:tcW w:w="1077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740EFC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method</w:t>
            </w:r>
          </w:p>
        </w:tc>
        <w:tc>
          <w:tcPr>
            <w:tcW w:w="548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013B198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Q</w:t>
            </w:r>
          </w:p>
        </w:tc>
        <w:tc>
          <w:tcPr>
            <w:tcW w:w="359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534F3C6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Q_df</w:t>
            </w:r>
          </w:p>
        </w:tc>
        <w:tc>
          <w:tcPr>
            <w:tcW w:w="879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1CC94D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egger_intercept</w:t>
            </w:r>
          </w:p>
        </w:tc>
        <w:tc>
          <w:tcPr>
            <w:tcW w:w="378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40767FC7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se</w:t>
            </w:r>
          </w:p>
        </w:tc>
        <w:tc>
          <w:tcPr>
            <w:tcW w:w="415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1D10CB5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pval</w:t>
            </w:r>
          </w:p>
        </w:tc>
        <w:tc>
          <w:tcPr>
            <w:tcW w:w="766" w:type="pct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14:paraId="2854839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MRPRESSO</w:t>
            </w:r>
          </w:p>
        </w:tc>
      </w:tr>
      <w:tr w14:paraId="2D82E2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225DCE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HGF</w:t>
            </w:r>
          </w:p>
        </w:tc>
        <w:tc>
          <w:tcPr>
            <w:tcW w:w="1077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1992FA2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 Egger</w:t>
            </w:r>
          </w:p>
        </w:tc>
        <w:tc>
          <w:tcPr>
            <w:tcW w:w="548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CC55B41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1320.330 </w:t>
            </w:r>
          </w:p>
        </w:tc>
        <w:tc>
          <w:tcPr>
            <w:tcW w:w="359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A4A9AC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1329</w:t>
            </w:r>
          </w:p>
        </w:tc>
        <w:tc>
          <w:tcPr>
            <w:tcW w:w="879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B2015FC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-0.004 </w:t>
            </w:r>
          </w:p>
        </w:tc>
        <w:tc>
          <w:tcPr>
            <w:tcW w:w="378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8F85B0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AC83C5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0.164 </w:t>
            </w:r>
          </w:p>
        </w:tc>
        <w:tc>
          <w:tcPr>
            <w:tcW w:w="766" w:type="pct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EBE81B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0.328 </w:t>
            </w:r>
          </w:p>
        </w:tc>
      </w:tr>
      <w:tr w14:paraId="11C25A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146C1A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HGF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281184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Inverse variance weighted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D8D8DD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1338.220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A86A14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1330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E71C61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-0.004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238966B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FEF7744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0.164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0BF30D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0.328 </w:t>
            </w:r>
          </w:p>
        </w:tc>
      </w:tr>
      <w:tr w14:paraId="2E45CC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8249C2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LIMA1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F88B75A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 Egger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AEED057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1245.044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6BB4882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1329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D9983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0.004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BB0580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72E08A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0.414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C0E5E5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0.827 </w:t>
            </w:r>
          </w:p>
        </w:tc>
      </w:tr>
      <w:tr w14:paraId="26FF4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6B5D5E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LIMA1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8DAC6D2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Inverse variance weighted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C0A34F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1269.374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E9EB6E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1330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9DCA214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0.004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042960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8296A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0.414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DDA9E7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0.827 </w:t>
            </w:r>
          </w:p>
        </w:tc>
      </w:tr>
      <w:tr w14:paraId="73645F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9F1F992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PLCG1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300314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 Egger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97039F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1159.167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16C1D74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1329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BB2E6DA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0.003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4EE866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3367B8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0.499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C2DC82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0.998 </w:t>
            </w:r>
          </w:p>
        </w:tc>
      </w:tr>
      <w:tr w14:paraId="142B2A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CACC716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PLCG1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B5E7AB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Inverse variance weighted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296DC0E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1170.040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084DE8C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1330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45A9C6A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0.003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32F7C82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FC82D37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0.499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D7B745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0.998 </w:t>
            </w:r>
          </w:p>
        </w:tc>
      </w:tr>
      <w:tr w14:paraId="7062DE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71914EA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PZP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84435AA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 Egger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BCBA0BC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4019.407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DE22E6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1329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1A103C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0.007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7EDB546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550125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0.419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BDCCAF4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0.838 </w:t>
            </w:r>
          </w:p>
        </w:tc>
      </w:tr>
      <w:tr w14:paraId="1500F9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C05DCE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PZP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7F96BF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Inverse variance weighted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6AF5326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4094.375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F1594AC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1330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F56957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0.007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6D72D2A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7EC4FB8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0.419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FBB06C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0.838 </w:t>
            </w:r>
          </w:p>
        </w:tc>
      </w:tr>
      <w:tr w14:paraId="051348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1644C9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SERPINE2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FDA8EB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 Egger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EA1471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1919.563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C300913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1329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9D91D0F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0.000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3C855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1D5347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0.768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B4AF12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0.534 </w:t>
            </w:r>
          </w:p>
        </w:tc>
      </w:tr>
      <w:tr w14:paraId="49B70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FDBD6D4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SERPINE2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FCD695E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Inverse variance weighted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65019A2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1919.689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9F43791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1330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90475BC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0.000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B25B91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13B6547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0.768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EA9232B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0.534 </w:t>
            </w:r>
          </w:p>
        </w:tc>
      </w:tr>
      <w:tr w14:paraId="47CAFF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CE07AC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TXNDC15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AD3C5BE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MR Egger</w:t>
            </w:r>
          </w:p>
        </w:tc>
        <w:tc>
          <w:tcPr>
            <w:tcW w:w="54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955D78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1269.285 </w:t>
            </w:r>
          </w:p>
        </w:tc>
        <w:tc>
          <w:tcPr>
            <w:tcW w:w="35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D391C4B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1329</w:t>
            </w:r>
          </w:p>
        </w:tc>
        <w:tc>
          <w:tcPr>
            <w:tcW w:w="879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2FF5E70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-0.003 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9D6A57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A96713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0.457 </w:t>
            </w:r>
          </w:p>
        </w:tc>
        <w:tc>
          <w:tcPr>
            <w:tcW w:w="76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883150B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0.912 </w:t>
            </w:r>
          </w:p>
        </w:tc>
      </w:tr>
      <w:tr w14:paraId="6E00B4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  <w:jc w:val="center"/>
        </w:trPr>
        <w:tc>
          <w:tcPr>
            <w:tcW w:w="577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51B29D39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TXNDC15</w:t>
            </w:r>
          </w:p>
        </w:tc>
        <w:tc>
          <w:tcPr>
            <w:tcW w:w="1077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C466DC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Inverse variance weighted</w:t>
            </w:r>
          </w:p>
        </w:tc>
        <w:tc>
          <w:tcPr>
            <w:tcW w:w="548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44EE052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1278.464 </w:t>
            </w:r>
          </w:p>
        </w:tc>
        <w:tc>
          <w:tcPr>
            <w:tcW w:w="359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7A482977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>1330</w:t>
            </w:r>
          </w:p>
        </w:tc>
        <w:tc>
          <w:tcPr>
            <w:tcW w:w="879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D6BAFF1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-0.003 </w:t>
            </w:r>
          </w:p>
        </w:tc>
        <w:tc>
          <w:tcPr>
            <w:tcW w:w="378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6749982D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0.001 </w:t>
            </w:r>
          </w:p>
        </w:tc>
        <w:tc>
          <w:tcPr>
            <w:tcW w:w="415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0D5FD835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0.457 </w:t>
            </w:r>
          </w:p>
        </w:tc>
        <w:tc>
          <w:tcPr>
            <w:tcW w:w="766" w:type="pct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center"/>
          </w:tcPr>
          <w:p w14:paraId="30F62546">
            <w:pPr>
              <w:pStyle w:val="58"/>
              <w:rPr>
                <w:color w:val="000000"/>
              </w:rPr>
            </w:pPr>
            <w:r>
              <w:rPr>
                <w:color w:val="000000"/>
              </w:rPr>
              <w:t xml:space="preserve">0.912 </w:t>
            </w:r>
          </w:p>
        </w:tc>
      </w:tr>
    </w:tbl>
    <w:p w14:paraId="3149A7EE">
      <w:pPr>
        <w:spacing w:before="240"/>
        <w:rPr>
          <w:lang w:eastAsia="zh-CN"/>
        </w:rPr>
      </w:pPr>
    </w:p>
    <w:p w14:paraId="5B2791E0">
      <w:pPr>
        <w:spacing w:before="240"/>
        <w:rPr>
          <w:lang w:eastAsia="zh-CN"/>
        </w:rPr>
      </w:pPr>
    </w:p>
    <w:p w14:paraId="59D45AE8">
      <w:pPr>
        <w:spacing w:before="240"/>
        <w:rPr>
          <w:lang w:eastAsia="zh-CN"/>
        </w:rPr>
      </w:pPr>
    </w:p>
    <w:p w14:paraId="7FF612D4">
      <w:pPr>
        <w:spacing w:before="240"/>
        <w:rPr>
          <w:lang w:eastAsia="zh-CN"/>
        </w:rPr>
      </w:pPr>
    </w:p>
    <w:sectPr>
      <w:headerReference r:id="rId6" w:type="first"/>
      <w:footerReference r:id="rId7" w:type="default"/>
      <w:headerReference r:id="rId5" w:type="even"/>
      <w:footerReference r:id="rId8" w:type="even"/>
      <w:pgSz w:w="12240" w:h="15840"/>
      <w:pgMar w:top="1138" w:right="1181" w:bottom="1138" w:left="1282" w:header="720" w:footer="720" w:gutter="0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22FF27">
    <w:pPr>
      <w:rPr>
        <w:b/>
        <w:sz w:val="20"/>
        <w:szCs w:val="24"/>
      </w:rPr>
    </w:pP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85E15E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3</w:t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56" o:spid="_x0000_s1026" o:spt="202" type="#_x0000_t202" style="position:absolute;left:0pt;margin-left:434.15pt;margin-top:726.5pt;height:31.15pt;width:118.8pt;mso-position-horizontal-relative:page;mso-position-vertical-relative:page;z-index:251659264;mso-width-relative:page;mso-height-relative:page;" filled="f" stroked="f" coordsize="21600,21600" o:gfxdata="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MV0Qi0gAAAAQBAAAPAAAAAAAAAAEAIAAAACIAAABkcnMvZG93bnJldi54bWxQSwEC&#10;FAAUAAAACACHTuJARAcAODMCAAB1BAAADgAAAAAAAAABACAAAAAhAQAAZHJzL2Uyb0RvYy54bWxQ&#10;SwUGAAAAAAYABgBZAQAAxgUAAAAA&#10;">
              <v:fill on="f" focussize="0,0"/>
              <v:stroke on="f" weight="0.5pt"/>
              <v:imagedata o:title=""/>
              <o:lock v:ext="edit" aspectratio="f"/>
              <v:textbox style="mso-fit-shape-to-text:t;">
                <w:txbxContent>
                  <w:p w14:paraId="085E15EB">
                    <w:pPr>
                      <w:jc w:val="right"/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</w:pP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instrText xml:space="preserve"> PAGE  \* Arabic  \* MERGEFORMAT </w:instrTex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t>3</w: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14AB28">
    <w:pPr>
      <w:rPr>
        <w:color w:val="C00000"/>
        <w:szCs w:val="24"/>
      </w:rPr>
    </w:pP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054D26">
                          <w:pPr>
                            <w:jc w:val="right"/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2</w:t>
                          </w:r>
                          <w:r>
                            <w:rPr>
                              <w:color w:val="000000" w:themeColor="text1"/>
                              <w:szCs w:val="40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1" o:spid="_x0000_s1026" o:spt="202" type="#_x0000_t202" style="position:absolute;left:0pt;margin-left:434.15pt;margin-top:724.2pt;height:31.15pt;width:118.8pt;mso-position-horizontal-relative:page;mso-position-vertical-relative:page;z-index:251660288;mso-width-relative:page;mso-height-relative:page;" filled="f" stroked="f" coordsize="21600,21600" o:gfxdata="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TFdEItIAAAAEAQAADwAAAAAAAAABACAAAAAiAAAAZHJzL2Rvd25yZXYueG1sUEsBAhQA&#10;FAAAAAgAh07iQFsR1fExAgAAcwQAAA4AAAAAAAAAAQAgAAAAIQ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style="mso-fit-shape-to-text:t;">
                <w:txbxContent>
                  <w:p w14:paraId="4D054D26">
                    <w:pPr>
                      <w:jc w:val="right"/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</w:pP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instrText xml:space="preserve"> PAGE  \* Arabic  \* MERGEFORMAT </w:instrTex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t>2</w: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31EDBA">
    <w:pPr>
      <w:rPr>
        <w:rFonts w:cs="Times New Roman"/>
      </w:rPr>
    </w:pPr>
    <w:r>
      <w:rPr>
        <w:rFonts w:cs="Times New Roman"/>
      </w:rPr>
      <w:ptab w:relativeTo="margin" w:alignment="center" w:leader="none"/>
    </w:r>
    <w:r>
      <w:rPr>
        <w:rFonts w:cs="Times New Roman"/>
      </w:rPr>
      <w:ptab w:relativeTo="margin" w:alignment="right" w:leader="none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711A5B">
    <w:r>
      <w:rPr>
        <w:b/>
      </w:rPr>
      <w:ptab w:relativeTo="margin" w:alignment="center" w:leader="none"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C0601A"/>
    <w:multiLevelType w:val="multilevel"/>
    <w:tmpl w:val="1EC0601A"/>
    <w:lvl w:ilvl="0" w:tentative="0">
      <w:start w:val="1"/>
      <w:numFmt w:val="decimal"/>
      <w:pStyle w:val="2"/>
      <w:lvlText w:val="%1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1" w:tentative="0">
      <w:start w:val="1"/>
      <w:numFmt w:val="decimal"/>
      <w:pStyle w:val="4"/>
      <w:lvlText w:val="%1.%2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3" w:tentative="0">
      <w:start w:val="1"/>
      <w:numFmt w:val="decimal"/>
      <w:pStyle w:val="6"/>
      <w:lvlText w:val="%1.%2.%3.%4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4" w:tentative="0">
      <w:start w:val="1"/>
      <w:numFmt w:val="decimal"/>
      <w:pStyle w:val="7"/>
      <w:lvlText w:val="%1.%2.%3.%4.%5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tabs>
          <w:tab w:val="left" w:pos="567"/>
        </w:tabs>
        <w:ind w:left="567" w:hanging="567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tabs>
          <w:tab w:val="left" w:pos="567"/>
        </w:tabs>
        <w:ind w:left="567" w:hanging="567"/>
      </w:pPr>
      <w:rPr>
        <w:rFonts w:hint="default"/>
      </w:rPr>
    </w:lvl>
  </w:abstractNum>
  <w:abstractNum w:abstractNumId="1">
    <w:nsid w:val="225305B5"/>
    <w:multiLevelType w:val="multilevel"/>
    <w:tmpl w:val="225305B5"/>
    <w:lvl w:ilvl="0" w:tentative="0">
      <w:start w:val="1"/>
      <w:numFmt w:val="bullet"/>
      <w:pStyle w:val="3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attachedTemplate r:id="rId1"/>
  <w:documentProtection w:enforcement="0"/>
  <w:defaultTabStop w:val="720"/>
  <w:evenAndOddHeaders w:val="1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D24"/>
    <w:rsid w:val="0001041F"/>
    <w:rsid w:val="0001436A"/>
    <w:rsid w:val="00034304"/>
    <w:rsid w:val="00035434"/>
    <w:rsid w:val="00052A14"/>
    <w:rsid w:val="00056309"/>
    <w:rsid w:val="00077D53"/>
    <w:rsid w:val="000D019B"/>
    <w:rsid w:val="000D1BE9"/>
    <w:rsid w:val="000F6CC5"/>
    <w:rsid w:val="00105FD9"/>
    <w:rsid w:val="00117666"/>
    <w:rsid w:val="00123FB0"/>
    <w:rsid w:val="001549D3"/>
    <w:rsid w:val="00160065"/>
    <w:rsid w:val="00177D79"/>
    <w:rsid w:val="00177D84"/>
    <w:rsid w:val="00192DB8"/>
    <w:rsid w:val="001A197C"/>
    <w:rsid w:val="001A29DB"/>
    <w:rsid w:val="00267D18"/>
    <w:rsid w:val="002868E2"/>
    <w:rsid w:val="002869C3"/>
    <w:rsid w:val="002936E4"/>
    <w:rsid w:val="0029793D"/>
    <w:rsid w:val="002B4A57"/>
    <w:rsid w:val="002C74CA"/>
    <w:rsid w:val="002D16E6"/>
    <w:rsid w:val="002D25CF"/>
    <w:rsid w:val="003544FB"/>
    <w:rsid w:val="00372639"/>
    <w:rsid w:val="003A1065"/>
    <w:rsid w:val="003A4FAE"/>
    <w:rsid w:val="003B0F73"/>
    <w:rsid w:val="003D2D47"/>
    <w:rsid w:val="003D2F2D"/>
    <w:rsid w:val="003E23A6"/>
    <w:rsid w:val="00401590"/>
    <w:rsid w:val="004115B4"/>
    <w:rsid w:val="00447801"/>
    <w:rsid w:val="00452E9C"/>
    <w:rsid w:val="004735C8"/>
    <w:rsid w:val="00481081"/>
    <w:rsid w:val="004961FF"/>
    <w:rsid w:val="004D0908"/>
    <w:rsid w:val="004E1775"/>
    <w:rsid w:val="004F5E7A"/>
    <w:rsid w:val="00503AF0"/>
    <w:rsid w:val="005113FA"/>
    <w:rsid w:val="0051550D"/>
    <w:rsid w:val="00517A89"/>
    <w:rsid w:val="005250F2"/>
    <w:rsid w:val="00593EEA"/>
    <w:rsid w:val="005A5EEE"/>
    <w:rsid w:val="005B27CA"/>
    <w:rsid w:val="005C5FBD"/>
    <w:rsid w:val="005D3BD4"/>
    <w:rsid w:val="005E3E0C"/>
    <w:rsid w:val="006375C7"/>
    <w:rsid w:val="00654E8F"/>
    <w:rsid w:val="00660D05"/>
    <w:rsid w:val="006820B1"/>
    <w:rsid w:val="006B7D14"/>
    <w:rsid w:val="00701727"/>
    <w:rsid w:val="007051A0"/>
    <w:rsid w:val="0070566C"/>
    <w:rsid w:val="00714C50"/>
    <w:rsid w:val="00725A7D"/>
    <w:rsid w:val="00730DA0"/>
    <w:rsid w:val="00737DB5"/>
    <w:rsid w:val="00747465"/>
    <w:rsid w:val="007501BE"/>
    <w:rsid w:val="00784102"/>
    <w:rsid w:val="00790BB3"/>
    <w:rsid w:val="007B00A0"/>
    <w:rsid w:val="007C206C"/>
    <w:rsid w:val="007D2C01"/>
    <w:rsid w:val="00803D24"/>
    <w:rsid w:val="00817DD6"/>
    <w:rsid w:val="00885156"/>
    <w:rsid w:val="008E70C9"/>
    <w:rsid w:val="009151AA"/>
    <w:rsid w:val="0093429D"/>
    <w:rsid w:val="00943573"/>
    <w:rsid w:val="00970F7D"/>
    <w:rsid w:val="00984DD3"/>
    <w:rsid w:val="00994A3D"/>
    <w:rsid w:val="009A285B"/>
    <w:rsid w:val="009C2B12"/>
    <w:rsid w:val="009C70F3"/>
    <w:rsid w:val="009D5D82"/>
    <w:rsid w:val="00A035D5"/>
    <w:rsid w:val="00A0415D"/>
    <w:rsid w:val="00A174D9"/>
    <w:rsid w:val="00A569CD"/>
    <w:rsid w:val="00A71E04"/>
    <w:rsid w:val="00A95439"/>
    <w:rsid w:val="00AA6024"/>
    <w:rsid w:val="00AB5EE2"/>
    <w:rsid w:val="00AB6715"/>
    <w:rsid w:val="00AD0033"/>
    <w:rsid w:val="00B1671E"/>
    <w:rsid w:val="00B25EB8"/>
    <w:rsid w:val="00B354E1"/>
    <w:rsid w:val="00B37F4D"/>
    <w:rsid w:val="00BC10EE"/>
    <w:rsid w:val="00C52A7B"/>
    <w:rsid w:val="00C56BAF"/>
    <w:rsid w:val="00C679AA"/>
    <w:rsid w:val="00C75972"/>
    <w:rsid w:val="00C83D6F"/>
    <w:rsid w:val="00C9508E"/>
    <w:rsid w:val="00CC0A3A"/>
    <w:rsid w:val="00CC5580"/>
    <w:rsid w:val="00CD066B"/>
    <w:rsid w:val="00CE4FEE"/>
    <w:rsid w:val="00D51EC4"/>
    <w:rsid w:val="00D806B4"/>
    <w:rsid w:val="00D8458F"/>
    <w:rsid w:val="00D961C7"/>
    <w:rsid w:val="00DA27A0"/>
    <w:rsid w:val="00DB59C3"/>
    <w:rsid w:val="00DC02EE"/>
    <w:rsid w:val="00DC259A"/>
    <w:rsid w:val="00DD2908"/>
    <w:rsid w:val="00DE23E8"/>
    <w:rsid w:val="00DE51B0"/>
    <w:rsid w:val="00E12523"/>
    <w:rsid w:val="00E36E11"/>
    <w:rsid w:val="00E52377"/>
    <w:rsid w:val="00E533BA"/>
    <w:rsid w:val="00E64856"/>
    <w:rsid w:val="00E64E17"/>
    <w:rsid w:val="00E866C9"/>
    <w:rsid w:val="00E951D8"/>
    <w:rsid w:val="00EA3D3C"/>
    <w:rsid w:val="00EB744F"/>
    <w:rsid w:val="00EB7E20"/>
    <w:rsid w:val="00ED78A3"/>
    <w:rsid w:val="00EF3054"/>
    <w:rsid w:val="00EF471F"/>
    <w:rsid w:val="00F22D0F"/>
    <w:rsid w:val="00F42F11"/>
    <w:rsid w:val="00F46900"/>
    <w:rsid w:val="00F55601"/>
    <w:rsid w:val="00F61D89"/>
    <w:rsid w:val="00FC11CD"/>
    <w:rsid w:val="00FE6E08"/>
    <w:rsid w:val="00FF36CF"/>
    <w:rsid w:val="4968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2" w:semiHidden="0" w:name="heading 1"/>
    <w:lsdException w:qFormat="1" w:unhideWhenUsed="0" w:uiPriority="2" w:semiHidden="0" w:name="heading 2"/>
    <w:lsdException w:qFormat="1" w:unhideWhenUsed="0" w:uiPriority="2" w:semiHidden="0" w:name="heading 3"/>
    <w:lsdException w:qFormat="1" w:unhideWhenUsed="0" w:uiPriority="2" w:semiHidden="0" w:name="heading 4"/>
    <w:lsdException w:qFormat="1" w:unhideWhenUsed="0" w:uiPriority="2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qFormat="1"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99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iPriority="99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20" w:after="240" w:line="240" w:lineRule="auto"/>
    </w:pPr>
    <w:rPr>
      <w:rFonts w:ascii="Times New Roman" w:hAnsi="Times New Roman" w:eastAsiaTheme="minorEastAsia" w:cstheme="minorBidi"/>
      <w:sz w:val="24"/>
      <w:szCs w:val="22"/>
      <w:lang w:val="en-US" w:eastAsia="en-US" w:bidi="ar-SA"/>
    </w:rPr>
  </w:style>
  <w:style w:type="paragraph" w:styleId="2">
    <w:name w:val="heading 1"/>
    <w:basedOn w:val="3"/>
    <w:next w:val="1"/>
    <w:link w:val="31"/>
    <w:qFormat/>
    <w:uiPriority w:val="2"/>
    <w:pPr>
      <w:numPr>
        <w:ilvl w:val="0"/>
        <w:numId w:val="1"/>
      </w:numPr>
      <w:spacing w:before="240"/>
      <w:contextualSpacing w:val="0"/>
      <w:outlineLvl w:val="0"/>
    </w:pPr>
    <w:rPr>
      <w:b/>
    </w:rPr>
  </w:style>
  <w:style w:type="paragraph" w:styleId="4">
    <w:name w:val="heading 2"/>
    <w:basedOn w:val="2"/>
    <w:next w:val="1"/>
    <w:link w:val="32"/>
    <w:qFormat/>
    <w:uiPriority w:val="2"/>
    <w:pPr>
      <w:numPr>
        <w:ilvl w:val="1"/>
      </w:numPr>
      <w:spacing w:after="200"/>
      <w:outlineLvl w:val="1"/>
    </w:pPr>
  </w:style>
  <w:style w:type="paragraph" w:styleId="5">
    <w:name w:val="heading 3"/>
    <w:basedOn w:val="1"/>
    <w:next w:val="1"/>
    <w:link w:val="45"/>
    <w:qFormat/>
    <w:uiPriority w:val="2"/>
    <w:pPr>
      <w:keepNext/>
      <w:keepLines/>
      <w:numPr>
        <w:ilvl w:val="2"/>
        <w:numId w:val="1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6">
    <w:name w:val="heading 4"/>
    <w:basedOn w:val="5"/>
    <w:next w:val="1"/>
    <w:link w:val="46"/>
    <w:qFormat/>
    <w:uiPriority w:val="2"/>
    <w:pPr>
      <w:numPr>
        <w:ilvl w:val="3"/>
      </w:numPr>
      <w:outlineLvl w:val="3"/>
    </w:pPr>
    <w:rPr>
      <w:iCs/>
    </w:rPr>
  </w:style>
  <w:style w:type="paragraph" w:styleId="7">
    <w:name w:val="heading 5"/>
    <w:basedOn w:val="6"/>
    <w:next w:val="1"/>
    <w:link w:val="47"/>
    <w:qFormat/>
    <w:uiPriority w:val="2"/>
    <w:pPr>
      <w:numPr>
        <w:ilvl w:val="4"/>
      </w:numPr>
      <w:outlineLvl w:val="4"/>
    </w:pPr>
  </w:style>
  <w:style w:type="character" w:default="1" w:styleId="22">
    <w:name w:val="Default Paragraph Font"/>
    <w:semiHidden/>
    <w:unhideWhenUsed/>
    <w:uiPriority w:val="1"/>
  </w:style>
  <w:style w:type="table" w:default="1" w:styleId="2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qFormat/>
    <w:uiPriority w:val="3"/>
    <w:pPr>
      <w:numPr>
        <w:ilvl w:val="0"/>
        <w:numId w:val="2"/>
      </w:numPr>
      <w:contextualSpacing/>
    </w:pPr>
    <w:rPr>
      <w:rFonts w:eastAsia="Cambria" w:cs="Times New Roman"/>
      <w:szCs w:val="24"/>
    </w:rPr>
  </w:style>
  <w:style w:type="paragraph" w:styleId="8">
    <w:name w:val="caption"/>
    <w:basedOn w:val="1"/>
    <w:next w:val="9"/>
    <w:unhideWhenUsed/>
    <w:qFormat/>
    <w:uiPriority w:val="35"/>
    <w:pPr>
      <w:keepNext/>
    </w:pPr>
    <w:rPr>
      <w:rFonts w:cs="Times New Roman"/>
      <w:b/>
      <w:bCs/>
      <w:szCs w:val="24"/>
    </w:rPr>
  </w:style>
  <w:style w:type="paragraph" w:styleId="9">
    <w:name w:val="No Spacing"/>
    <w:unhideWhenUsed/>
    <w:qFormat/>
    <w:uiPriority w:val="99"/>
    <w:pPr>
      <w:spacing w:after="0" w:line="240" w:lineRule="auto"/>
    </w:pPr>
    <w:rPr>
      <w:rFonts w:ascii="Times New Roman" w:hAnsi="Times New Roman" w:eastAsiaTheme="minorEastAsia" w:cstheme="minorBidi"/>
      <w:sz w:val="24"/>
      <w:szCs w:val="22"/>
      <w:lang w:val="en-US" w:eastAsia="en-US" w:bidi="ar-SA"/>
    </w:rPr>
  </w:style>
  <w:style w:type="paragraph" w:styleId="10">
    <w:name w:val="annotation text"/>
    <w:basedOn w:val="1"/>
    <w:link w:val="37"/>
    <w:semiHidden/>
    <w:unhideWhenUsed/>
    <w:qFormat/>
    <w:uiPriority w:val="99"/>
    <w:rPr>
      <w:sz w:val="20"/>
      <w:szCs w:val="20"/>
    </w:rPr>
  </w:style>
  <w:style w:type="paragraph" w:styleId="11">
    <w:name w:val="endnote text"/>
    <w:basedOn w:val="1"/>
    <w:link w:val="39"/>
    <w:semiHidden/>
    <w:unhideWhenUsed/>
    <w:qFormat/>
    <w:uiPriority w:val="99"/>
    <w:pPr>
      <w:spacing w:after="0"/>
    </w:pPr>
    <w:rPr>
      <w:sz w:val="20"/>
      <w:szCs w:val="20"/>
    </w:rPr>
  </w:style>
  <w:style w:type="paragraph" w:styleId="12">
    <w:name w:val="Balloon Text"/>
    <w:basedOn w:val="1"/>
    <w:link w:val="35"/>
    <w:semiHidden/>
    <w:unhideWhenUsed/>
    <w:qFormat/>
    <w:uiPriority w:val="99"/>
    <w:pPr>
      <w:spacing w:after="0"/>
    </w:pPr>
    <w:rPr>
      <w:rFonts w:ascii="Tahoma" w:hAnsi="Tahoma" w:cs="Tahoma"/>
      <w:sz w:val="16"/>
      <w:szCs w:val="16"/>
    </w:rPr>
  </w:style>
  <w:style w:type="paragraph" w:styleId="13">
    <w:name w:val="footer"/>
    <w:basedOn w:val="1"/>
    <w:link w:val="40"/>
    <w:unhideWhenUsed/>
    <w:qFormat/>
    <w:uiPriority w:val="99"/>
    <w:pPr>
      <w:tabs>
        <w:tab w:val="center" w:pos="4844"/>
        <w:tab w:val="right" w:pos="9689"/>
      </w:tabs>
      <w:spacing w:after="0"/>
    </w:pPr>
  </w:style>
  <w:style w:type="paragraph" w:styleId="14">
    <w:name w:val="header"/>
    <w:basedOn w:val="1"/>
    <w:link w:val="42"/>
    <w:unhideWhenUsed/>
    <w:qFormat/>
    <w:uiPriority w:val="99"/>
    <w:pPr>
      <w:tabs>
        <w:tab w:val="center" w:pos="4844"/>
        <w:tab w:val="right" w:pos="9689"/>
      </w:tabs>
    </w:pPr>
    <w:rPr>
      <w:b/>
    </w:rPr>
  </w:style>
  <w:style w:type="paragraph" w:styleId="15">
    <w:name w:val="Subtitle"/>
    <w:basedOn w:val="1"/>
    <w:next w:val="1"/>
    <w:link w:val="33"/>
    <w:unhideWhenUsed/>
    <w:qFormat/>
    <w:uiPriority w:val="99"/>
    <w:pPr>
      <w:spacing w:before="240"/>
    </w:pPr>
    <w:rPr>
      <w:rFonts w:cs="Times New Roman"/>
      <w:b/>
      <w:szCs w:val="24"/>
    </w:rPr>
  </w:style>
  <w:style w:type="paragraph" w:styleId="16">
    <w:name w:val="footnote text"/>
    <w:basedOn w:val="1"/>
    <w:link w:val="41"/>
    <w:semiHidden/>
    <w:unhideWhenUsed/>
    <w:qFormat/>
    <w:uiPriority w:val="99"/>
    <w:pPr>
      <w:spacing w:after="0"/>
    </w:pPr>
    <w:rPr>
      <w:sz w:val="20"/>
      <w:szCs w:val="20"/>
    </w:rPr>
  </w:style>
  <w:style w:type="paragraph" w:styleId="17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18">
    <w:name w:val="Title"/>
    <w:basedOn w:val="1"/>
    <w:next w:val="1"/>
    <w:link w:val="51"/>
    <w:qFormat/>
    <w:uiPriority w:val="0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paragraph" w:styleId="19">
    <w:name w:val="annotation subject"/>
    <w:basedOn w:val="10"/>
    <w:next w:val="10"/>
    <w:link w:val="38"/>
    <w:semiHidden/>
    <w:unhideWhenUsed/>
    <w:qFormat/>
    <w:uiPriority w:val="99"/>
    <w:rPr>
      <w:b/>
      <w:bCs/>
    </w:rPr>
  </w:style>
  <w:style w:type="table" w:styleId="21">
    <w:name w:val="Table Grid"/>
    <w:basedOn w:val="20"/>
    <w:uiPriority w:val="59"/>
    <w:pPr>
      <w:spacing w:after="0" w:line="240" w:lineRule="auto"/>
    </w:pPr>
    <w:rPr>
      <w:rFonts w:asciiTheme="majorHAnsi" w:hAnsiTheme="majorHAns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Strong"/>
    <w:basedOn w:val="22"/>
    <w:qFormat/>
    <w:uiPriority w:val="22"/>
    <w:rPr>
      <w:rFonts w:ascii="Times New Roman" w:hAnsi="Times New Roman"/>
      <w:b/>
      <w:bCs/>
    </w:rPr>
  </w:style>
  <w:style w:type="character" w:styleId="24">
    <w:name w:val="endnote reference"/>
    <w:basedOn w:val="22"/>
    <w:semiHidden/>
    <w:unhideWhenUsed/>
    <w:qFormat/>
    <w:uiPriority w:val="99"/>
    <w:rPr>
      <w:vertAlign w:val="superscript"/>
    </w:rPr>
  </w:style>
  <w:style w:type="character" w:styleId="25">
    <w:name w:val="FollowedHyperlink"/>
    <w:basedOn w:val="22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basedOn w:val="22"/>
    <w:qFormat/>
    <w:uiPriority w:val="20"/>
    <w:rPr>
      <w:rFonts w:ascii="Times New Roman" w:hAnsi="Times New Roman"/>
      <w:i/>
      <w:iCs/>
    </w:rPr>
  </w:style>
  <w:style w:type="character" w:styleId="27">
    <w:name w:val="line number"/>
    <w:basedOn w:val="22"/>
    <w:semiHidden/>
    <w:unhideWhenUsed/>
    <w:qFormat/>
    <w:uiPriority w:val="99"/>
  </w:style>
  <w:style w:type="character" w:styleId="28">
    <w:name w:val="Hyperlink"/>
    <w:basedOn w:val="22"/>
    <w:unhideWhenUsed/>
    <w:qFormat/>
    <w:uiPriority w:val="99"/>
    <w:rPr>
      <w:color w:val="0000FF"/>
      <w:u w:val="single"/>
    </w:rPr>
  </w:style>
  <w:style w:type="character" w:styleId="29">
    <w:name w:val="annotation reference"/>
    <w:basedOn w:val="22"/>
    <w:semiHidden/>
    <w:unhideWhenUsed/>
    <w:qFormat/>
    <w:uiPriority w:val="99"/>
    <w:rPr>
      <w:sz w:val="16"/>
      <w:szCs w:val="16"/>
    </w:rPr>
  </w:style>
  <w:style w:type="character" w:styleId="30">
    <w:name w:val="footnote reference"/>
    <w:basedOn w:val="22"/>
    <w:semiHidden/>
    <w:unhideWhenUsed/>
    <w:qFormat/>
    <w:uiPriority w:val="99"/>
    <w:rPr>
      <w:vertAlign w:val="superscript"/>
    </w:rPr>
  </w:style>
  <w:style w:type="character" w:customStyle="1" w:styleId="31">
    <w:name w:val="标题 1 字符"/>
    <w:basedOn w:val="22"/>
    <w:link w:val="2"/>
    <w:qFormat/>
    <w:uiPriority w:val="2"/>
    <w:rPr>
      <w:rFonts w:ascii="Times New Roman" w:hAnsi="Times New Roman" w:eastAsia="Cambria" w:cs="Times New Roman"/>
      <w:b/>
      <w:sz w:val="24"/>
      <w:szCs w:val="24"/>
    </w:rPr>
  </w:style>
  <w:style w:type="character" w:customStyle="1" w:styleId="32">
    <w:name w:val="标题 2 字符"/>
    <w:basedOn w:val="22"/>
    <w:link w:val="4"/>
    <w:qFormat/>
    <w:uiPriority w:val="2"/>
    <w:rPr>
      <w:rFonts w:ascii="Times New Roman" w:hAnsi="Times New Roman" w:eastAsia="Cambria" w:cs="Times New Roman"/>
      <w:b/>
      <w:sz w:val="24"/>
      <w:szCs w:val="24"/>
    </w:rPr>
  </w:style>
  <w:style w:type="character" w:customStyle="1" w:styleId="33">
    <w:name w:val="副标题 字符"/>
    <w:basedOn w:val="22"/>
    <w:link w:val="15"/>
    <w:qFormat/>
    <w:uiPriority w:val="99"/>
    <w:rPr>
      <w:rFonts w:ascii="Times New Roman" w:hAnsi="Times New Roman" w:cs="Times New Roman"/>
      <w:b/>
      <w:sz w:val="24"/>
      <w:szCs w:val="24"/>
    </w:rPr>
  </w:style>
  <w:style w:type="paragraph" w:customStyle="1" w:styleId="34">
    <w:name w:val="Author List"/>
    <w:basedOn w:val="15"/>
    <w:next w:val="1"/>
    <w:qFormat/>
    <w:uiPriority w:val="1"/>
  </w:style>
  <w:style w:type="character" w:customStyle="1" w:styleId="35">
    <w:name w:val="批注框文本 字符"/>
    <w:basedOn w:val="22"/>
    <w:link w:val="12"/>
    <w:semiHidden/>
    <w:uiPriority w:val="99"/>
    <w:rPr>
      <w:rFonts w:ascii="Tahoma" w:hAnsi="Tahoma" w:cs="Tahoma"/>
      <w:sz w:val="16"/>
      <w:szCs w:val="16"/>
    </w:rPr>
  </w:style>
  <w:style w:type="character" w:customStyle="1" w:styleId="36">
    <w:name w:val="Book Title"/>
    <w:basedOn w:val="22"/>
    <w:qFormat/>
    <w:uiPriority w:val="33"/>
    <w:rPr>
      <w:rFonts w:ascii="Times New Roman" w:hAnsi="Times New Roman"/>
      <w:b/>
      <w:bCs/>
      <w:i/>
      <w:iCs/>
      <w:spacing w:val="5"/>
    </w:rPr>
  </w:style>
  <w:style w:type="character" w:customStyle="1" w:styleId="37">
    <w:name w:val="批注文字 字符"/>
    <w:basedOn w:val="22"/>
    <w:link w:val="10"/>
    <w:semiHidden/>
    <w:qFormat/>
    <w:uiPriority w:val="99"/>
    <w:rPr>
      <w:rFonts w:ascii="Times New Roman" w:hAnsi="Times New Roman"/>
      <w:sz w:val="20"/>
      <w:szCs w:val="20"/>
    </w:rPr>
  </w:style>
  <w:style w:type="character" w:customStyle="1" w:styleId="38">
    <w:name w:val="批注主题 字符"/>
    <w:basedOn w:val="37"/>
    <w:link w:val="19"/>
    <w:semiHidden/>
    <w:qFormat/>
    <w:uiPriority w:val="99"/>
    <w:rPr>
      <w:rFonts w:ascii="Times New Roman" w:hAnsi="Times New Roman"/>
      <w:b/>
      <w:bCs/>
      <w:sz w:val="20"/>
      <w:szCs w:val="20"/>
    </w:rPr>
  </w:style>
  <w:style w:type="character" w:customStyle="1" w:styleId="39">
    <w:name w:val="尾注文本 字符"/>
    <w:basedOn w:val="22"/>
    <w:link w:val="11"/>
    <w:semiHidden/>
    <w:qFormat/>
    <w:uiPriority w:val="99"/>
    <w:rPr>
      <w:rFonts w:ascii="Times New Roman" w:hAnsi="Times New Roman"/>
      <w:sz w:val="20"/>
      <w:szCs w:val="20"/>
    </w:rPr>
  </w:style>
  <w:style w:type="character" w:customStyle="1" w:styleId="40">
    <w:name w:val="页脚 字符"/>
    <w:basedOn w:val="22"/>
    <w:link w:val="13"/>
    <w:qFormat/>
    <w:uiPriority w:val="99"/>
    <w:rPr>
      <w:rFonts w:ascii="Times New Roman" w:hAnsi="Times New Roman"/>
      <w:sz w:val="24"/>
    </w:rPr>
  </w:style>
  <w:style w:type="character" w:customStyle="1" w:styleId="41">
    <w:name w:val="脚注文本 字符"/>
    <w:basedOn w:val="22"/>
    <w:link w:val="16"/>
    <w:semiHidden/>
    <w:qFormat/>
    <w:uiPriority w:val="99"/>
    <w:rPr>
      <w:rFonts w:ascii="Times New Roman" w:hAnsi="Times New Roman"/>
      <w:sz w:val="20"/>
      <w:szCs w:val="20"/>
    </w:rPr>
  </w:style>
  <w:style w:type="character" w:customStyle="1" w:styleId="42">
    <w:name w:val="页眉 字符"/>
    <w:basedOn w:val="22"/>
    <w:link w:val="14"/>
    <w:qFormat/>
    <w:uiPriority w:val="99"/>
    <w:rPr>
      <w:rFonts w:ascii="Times New Roman" w:hAnsi="Times New Roman"/>
      <w:b/>
      <w:sz w:val="24"/>
    </w:rPr>
  </w:style>
  <w:style w:type="character" w:customStyle="1" w:styleId="43">
    <w:name w:val="Intense Emphasis"/>
    <w:basedOn w:val="22"/>
    <w:unhideWhenUsed/>
    <w:qFormat/>
    <w:uiPriority w:val="21"/>
    <w:rPr>
      <w:rFonts w:ascii="Times New Roman" w:hAnsi="Times New Roman"/>
      <w:i/>
      <w:iCs/>
      <w:color w:val="auto"/>
    </w:rPr>
  </w:style>
  <w:style w:type="character" w:customStyle="1" w:styleId="44">
    <w:name w:val="Intense Reference"/>
    <w:basedOn w:val="22"/>
    <w:qFormat/>
    <w:uiPriority w:val="32"/>
    <w:rPr>
      <w:b/>
      <w:bCs/>
      <w:smallCaps/>
      <w:color w:val="auto"/>
      <w:spacing w:val="5"/>
    </w:rPr>
  </w:style>
  <w:style w:type="character" w:customStyle="1" w:styleId="45">
    <w:name w:val="标题 3 字符"/>
    <w:basedOn w:val="22"/>
    <w:link w:val="5"/>
    <w:uiPriority w:val="2"/>
    <w:rPr>
      <w:rFonts w:ascii="Times New Roman" w:hAnsi="Times New Roman" w:eastAsiaTheme="majorEastAsia" w:cstheme="majorBidi"/>
      <w:b/>
      <w:sz w:val="24"/>
      <w:szCs w:val="24"/>
    </w:rPr>
  </w:style>
  <w:style w:type="character" w:customStyle="1" w:styleId="46">
    <w:name w:val="标题 4 字符"/>
    <w:basedOn w:val="22"/>
    <w:link w:val="6"/>
    <w:uiPriority w:val="2"/>
    <w:rPr>
      <w:rFonts w:ascii="Times New Roman" w:hAnsi="Times New Roman" w:eastAsiaTheme="majorEastAsia" w:cstheme="majorBidi"/>
      <w:b/>
      <w:iCs/>
      <w:sz w:val="24"/>
      <w:szCs w:val="24"/>
    </w:rPr>
  </w:style>
  <w:style w:type="character" w:customStyle="1" w:styleId="47">
    <w:name w:val="标题 5 字符"/>
    <w:basedOn w:val="22"/>
    <w:link w:val="7"/>
    <w:uiPriority w:val="2"/>
    <w:rPr>
      <w:rFonts w:ascii="Times New Roman" w:hAnsi="Times New Roman" w:eastAsiaTheme="majorEastAsia" w:cstheme="majorBidi"/>
      <w:b/>
      <w:iCs/>
      <w:sz w:val="24"/>
      <w:szCs w:val="24"/>
    </w:rPr>
  </w:style>
  <w:style w:type="paragraph" w:styleId="48">
    <w:name w:val="Quote"/>
    <w:basedOn w:val="1"/>
    <w:next w:val="1"/>
    <w:link w:val="49"/>
    <w:qFormat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9">
    <w:name w:val="引用 字符"/>
    <w:basedOn w:val="22"/>
    <w:link w:val="48"/>
    <w:uiPriority w:val="29"/>
    <w:rPr>
      <w:rFonts w:ascii="Times New Roman" w:hAnsi="Times New Roman"/>
      <w:i/>
      <w:iCs/>
      <w:color w:val="404040" w:themeColor="text1" w:themeTint="BF"/>
      <w:sz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50">
    <w:name w:val="Subtle Emphasis"/>
    <w:basedOn w:val="22"/>
    <w:qFormat/>
    <w:uiPriority w:val="19"/>
    <w:rPr>
      <w:rFonts w:ascii="Times New Roman" w:hAnsi="Times New Roman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51">
    <w:name w:val="标题 字符"/>
    <w:basedOn w:val="22"/>
    <w:link w:val="18"/>
    <w:qFormat/>
    <w:uiPriority w:val="0"/>
    <w:rPr>
      <w:rFonts w:ascii="Times New Roman" w:hAnsi="Times New Roman" w:cs="Times New Roman"/>
      <w:b/>
      <w:sz w:val="32"/>
      <w:szCs w:val="32"/>
    </w:rPr>
  </w:style>
  <w:style w:type="paragraph" w:customStyle="1" w:styleId="52">
    <w:name w:val="Supplementary Material"/>
    <w:basedOn w:val="18"/>
    <w:next w:val="18"/>
    <w:qFormat/>
    <w:uiPriority w:val="0"/>
    <w:pPr>
      <w:spacing w:after="120"/>
    </w:pPr>
    <w:rPr>
      <w:i/>
    </w:rPr>
  </w:style>
  <w:style w:type="paragraph" w:customStyle="1" w:styleId="53">
    <w:name w:val="Revision"/>
    <w:hidden/>
    <w:semiHidden/>
    <w:qFormat/>
    <w:uiPriority w:val="99"/>
    <w:pPr>
      <w:spacing w:after="0" w:line="240" w:lineRule="auto"/>
    </w:pPr>
    <w:rPr>
      <w:rFonts w:ascii="Times New Roman" w:hAnsi="Times New Roman" w:eastAsiaTheme="minorEastAsia" w:cstheme="minorBidi"/>
      <w:sz w:val="24"/>
      <w:szCs w:val="22"/>
      <w:lang w:val="en-US" w:eastAsia="en-US" w:bidi="ar-SA"/>
    </w:rPr>
  </w:style>
  <w:style w:type="paragraph" w:customStyle="1" w:styleId="54">
    <w:name w:val="00_正文"/>
    <w:basedOn w:val="1"/>
    <w:qFormat/>
    <w:uiPriority w:val="0"/>
    <w:pPr>
      <w:ind w:firstLine="480" w:firstLineChars="200"/>
      <w:jc w:val="both"/>
    </w:pPr>
  </w:style>
  <w:style w:type="paragraph" w:customStyle="1" w:styleId="55">
    <w:name w:val="00_Table"/>
    <w:basedOn w:val="1"/>
    <w:qFormat/>
    <w:uiPriority w:val="0"/>
    <w:pPr>
      <w:spacing w:after="120"/>
    </w:pPr>
    <w:rPr>
      <w:rFonts w:cs="Arial"/>
      <w:b/>
      <w:bCs/>
      <w:szCs w:val="24"/>
    </w:rPr>
  </w:style>
  <w:style w:type="table" w:customStyle="1" w:styleId="56">
    <w:name w:val="000000T"/>
    <w:basedOn w:val="20"/>
    <w:qFormat/>
    <w:uiPriority w:val="99"/>
    <w:pPr>
      <w:spacing w:after="0" w:line="240" w:lineRule="auto"/>
      <w:jc w:val="center"/>
    </w:pPr>
    <w:rPr>
      <w:rFonts w:ascii="Times New Roman" w:hAnsi="Times New Roman"/>
      <w:sz w:val="18"/>
    </w:rPr>
    <w:tblPr>
      <w:jc w:val="center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Times New Roman" w:hAnsi="Times New Roman" w:eastAsiaTheme="minorEastAsia"/>
        <w:color w:val="FFFFFF" w:themeColor="background1"/>
        <w:sz w:val="21"/>
        <w14:textFill>
          <w14:solidFill>
            <w14:schemeClr w14:val="bg1"/>
          </w14:solidFill>
        </w14:textFill>
      </w:rPr>
      <w:tblPr>
        <w:jc w:val="center"/>
      </w:tblPr>
      <w:trPr>
        <w:jc w:val="center"/>
      </w:trPr>
      <w:tcPr>
        <w:shd w:val="clear" w:color="auto" w:fill="7F7F7F" w:themeFill="background1" w:themeFillShade="80"/>
      </w:tcPr>
    </w:tblStylePr>
    <w:tblStylePr w:type="firstCol">
      <w:pPr>
        <w:jc w:val="both"/>
      </w:pPr>
    </w:tblStylePr>
  </w:style>
  <w:style w:type="paragraph" w:customStyle="1" w:styleId="57">
    <w:name w:val="00 Fig"/>
    <w:qFormat/>
    <w:uiPriority w:val="0"/>
    <w:pPr>
      <w:spacing w:after="0" w:line="480" w:lineRule="auto"/>
    </w:pPr>
    <w:rPr>
      <w:rFonts w:ascii="Times New Roman" w:hAnsi="Times New Roman" w:cs="Times New Roman" w:eastAsiaTheme="minorEastAsia"/>
      <w:kern w:val="2"/>
      <w:sz w:val="21"/>
      <w:szCs w:val="20"/>
      <w:lang w:val="en-US" w:eastAsia="zh-CN" w:bidi="ar-SA"/>
      <w14:ligatures w14:val="standardContextual"/>
    </w:rPr>
  </w:style>
  <w:style w:type="paragraph" w:customStyle="1" w:styleId="58">
    <w:name w:val="00 TableBody"/>
    <w:qFormat/>
    <w:uiPriority w:val="0"/>
    <w:pPr>
      <w:spacing w:after="0" w:line="240" w:lineRule="auto"/>
      <w:jc w:val="center"/>
    </w:pPr>
    <w:rPr>
      <w:rFonts w:ascii="Times New Roman" w:hAnsi="Times New Roman" w:eastAsiaTheme="minorEastAsia" w:cstheme="minorBidi"/>
      <w:color w:val="FFFFFF" w:themeColor="background1"/>
      <w:sz w:val="16"/>
      <w:szCs w:val="15"/>
      <w:lang w:val="en-US" w:eastAsia="en-US" w:bidi="ar-SA"/>
      <w14:textFill>
        <w14:solidFill>
          <w14:schemeClr w14:val="bg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9" Type="http://schemas.openxmlformats.org/officeDocument/2006/relationships/fontTable" Target="fontTable.xml"/><Relationship Id="rId68" Type="http://schemas.openxmlformats.org/officeDocument/2006/relationships/customXml" Target="../customXml/item6.xml"/><Relationship Id="rId67" Type="http://schemas.openxmlformats.org/officeDocument/2006/relationships/customXml" Target="../customXml/item5.xml"/><Relationship Id="rId66" Type="http://schemas.openxmlformats.org/officeDocument/2006/relationships/customXml" Target="../customXml/item4.xml"/><Relationship Id="rId65" Type="http://schemas.openxmlformats.org/officeDocument/2006/relationships/customXml" Target="../customXml/item3.xml"/><Relationship Id="rId64" Type="http://schemas.openxmlformats.org/officeDocument/2006/relationships/customXml" Target="../customXml/item2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nnah.eccles\OneDrive%20-%20Frontiers%20Media%20SA\Documents\Latex%20work\Sep%202022_link%20upd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6445AF306EBB441B7A6158762C40D43" ma:contentTypeVersion="28" ma:contentTypeDescription="Create a new document." ma:contentTypeScope="" ma:versionID="885ac53139f20652f850277d10459b85">
  <xsd:schema xmlns:xsd="http://www.w3.org/2001/XMLSchema" xmlns:xs="http://www.w3.org/2001/XMLSchema" xmlns:p="http://schemas.microsoft.com/office/2006/metadata/properties" xmlns:ns2="26005759-6815-4540-b8ea-913958d74f23" xmlns:ns3="970c08f3-bdc0-46be-888b-e62464d9f78c" targetNamespace="http://schemas.microsoft.com/office/2006/metadata/properties" ma:root="true" ma:fieldsID="b20dbcea35cbef169bcf39aab5233ab6" ns2:_="" ns3:_="">
    <xsd:import namespace="26005759-6815-4540-b8ea-913958d74f23"/>
    <xsd:import namespace="970c08f3-bdc0-46be-888b-e62464d9f78c"/>
    <xsd:element name="properties">
      <xsd:complexType>
        <xsd:sequence>
          <xsd:element name="documentManagement">
            <xsd:complexType>
              <xsd:all>
                <xsd:element ref="ns2:_dlc_DocIdUrl" minOccurs="0"/>
                <xsd:element ref="ns2:_dlc_DocId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2:SharedWithUsers" minOccurs="0"/>
                <xsd:element ref="ns2:SharedWithDetails" minOccurs="0"/>
                <xsd:element ref="ns3:MediaServiceDateTaken" minOccurs="0"/>
                <xsd:element ref="ns3:Status" minOccurs="0"/>
                <xsd:element ref="ns3:Lead" minOccurs="0"/>
                <xsd:element ref="ns3:Description" minOccurs="0"/>
                <xsd:element ref="ns3:_Flow_SignoffStatu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005759-6815-4540-b8ea-913958d74f23" elementFormDefault="qualified">
    <xsd:import namespace="http://schemas.microsoft.com/office/2006/documentManagement/types"/>
    <xsd:import namespace="http://schemas.microsoft.com/office/infopath/2007/PartnerControls"/>
    <xsd:element name="_dlc_DocIdUrl" ma:index="2" nillable="true" ma:displayName="Document ID" ma:description="Permanent link to this document." ma:hidden="true" ma:internalName="_dlc_DocIdUrl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" ma:index="7" nillable="true" ma:displayName="Document ID Value" ma:description="The value of the document ID assigned to this item." ma:hidden="true" ma:internalName="_dlc_DocId" ma:readOnly="false">
      <xsd:simpleType>
        <xsd:restriction base="dms:Text"/>
      </xsd:simpleType>
    </xsd:element>
    <xsd:element name="_dlc_DocIdPersistId" ma:index="9" nillable="true" ma:displayName="Persist ID" ma:description="Keep ID on add." ma:hidden="true" ma:internalName="_dlc_DocIdPersistId" ma:readOnly="false">
      <xsd:simpleType>
        <xsd:restriction base="dms:Boolean"/>
      </xsd:simpleType>
    </xsd:element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  <xsd:element name="TaxCatchAll" ma:index="29" nillable="true" ma:displayName="Taxonomy Catch All Column" ma:hidden="true" ma:list="{43fa7804-5c1f-47ca-a814-a80f2ff05ca7}" ma:internalName="TaxCatchAll" ma:showField="CatchAllData" ma:web="26005759-6815-4540-b8ea-913958d74f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c08f3-bdc0-46be-888b-e62464d9f7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hidden="true" ma:internalName="MediaServiceKeyPoints" ma:readOnly="true">
      <xsd:simpleType>
        <xsd:restriction base="dms:Note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8" nillable="true" ma:displayName="Status" ma:default="New" ma:description="Archive function" ma:format="Dropdown" ma:internalName="Status">
      <xsd:simpleType>
        <xsd:restriction base="dms:Choice">
          <xsd:enumeration value="New"/>
          <xsd:enumeration value="Ongoing"/>
          <xsd:enumeration value="Finished"/>
        </xsd:restriction>
      </xsd:simpleType>
    </xsd:element>
    <xsd:element name="Lead" ma:index="19" nillable="true" ma:displayName="Lead" ma:format="Dropdown" ma:list="UserInfo" ma:SharePointGroup="0" ma:internalName="Lead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scription" ma:index="20" nillable="true" ma:displayName="Description" ma:format="Dropdown" ma:internalName="Description">
      <xsd:simpleType>
        <xsd:restriction base="dms:Note">
          <xsd:maxLength value="255"/>
        </xsd:restriction>
      </xsd:simpleType>
    </xsd:element>
    <xsd:element name="_Flow_SignoffStatus" ma:index="21" nillable="true" ma:displayName="Sign-off status" ma:internalName="Sign_x002d_off_x0020_status">
      <xsd:simpleType>
        <xsd:restriction base="dms:Text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5" nillable="true" ma:displayName="Location" ma:internalName="MediaServiceLocation" ma:readOnly="true">
      <xsd:simpleType>
        <xsd:restriction base="dms:Text"/>
      </xsd:simpleType>
    </xsd:element>
    <xsd:element name="MediaLengthInSeconds" ma:index="2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8" nillable="true" ma:taxonomy="true" ma:internalName="lcf76f155ced4ddcb4097134ff3c332f" ma:taxonomyFieldName="MediaServiceImageTags" ma:displayName="Image Tags" ma:readOnly="false" ma:fieldId="{5cf76f15-5ced-4ddc-b409-7134ff3c332f}" ma:taxonomyMulti="true" ma:sspId="465d274b-74f9-43c9-a5ca-fb7fe75b76d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6005759-6815-4540-b8ea-913958d74f23">FRONDOC-1086935359-10119</_dlc_DocId>
    <_dlc_DocIdUrl xmlns="26005759-6815-4540-b8ea-913958d74f23">
      <Url>https://frontiersin.sharepoint.com/Publishing/PubOps/Production/_layouts/15/DocIdRedir.aspx?ID=FRONDOC-1086935359-10119</Url>
      <Description>FRONDOC-1086935359-10119</Description>
    </_dlc_DocIdUrl>
    <_dlc_DocIdPersistId xmlns="26005759-6815-4540-b8ea-913958d74f23">false</_dlc_DocIdPersistId>
    <Description xmlns="970c08f3-bdc0-46be-888b-e62464d9f78c" xsi:nil="true"/>
    <Lead xmlns="970c08f3-bdc0-46be-888b-e62464d9f78c">
      <UserInfo>
        <DisplayName/>
        <AccountId xsi:nil="true"/>
        <AccountType/>
      </UserInfo>
    </Lead>
    <Status xmlns="970c08f3-bdc0-46be-888b-e62464d9f78c">New</Status>
    <_Flow_SignoffStatus xmlns="970c08f3-bdc0-46be-888b-e62464d9f78c" xsi:nil="true"/>
    <SharedWithUsers xmlns="26005759-6815-4540-b8ea-913958d74f23">
      <UserInfo>
        <DisplayName/>
        <AccountId xsi:nil="true"/>
        <AccountType/>
      </UserInfo>
    </SharedWithUsers>
    <lcf76f155ced4ddcb4097134ff3c332f xmlns="970c08f3-bdc0-46be-888b-e62464d9f78c">
      <Terms xmlns="http://schemas.microsoft.com/office/infopath/2007/PartnerControls"/>
    </lcf76f155ced4ddcb4097134ff3c332f>
    <TaxCatchAll xmlns="26005759-6815-4540-b8ea-913958d74f23" xsi:nil="true"/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F441E3-103C-4487-877D-08CD22337C19}">
  <ds:schemaRefs/>
</ds:datastoreItem>
</file>

<file path=customXml/itemProps3.xml><?xml version="1.0" encoding="utf-8"?>
<ds:datastoreItem xmlns:ds="http://schemas.openxmlformats.org/officeDocument/2006/customXml" ds:itemID="{A3D4929F-83D0-432F-8F82-6D4423C25F5E}">
  <ds:schemaRefs/>
</ds:datastoreItem>
</file>

<file path=customXml/itemProps4.xml><?xml version="1.0" encoding="utf-8"?>
<ds:datastoreItem xmlns:ds="http://schemas.openxmlformats.org/officeDocument/2006/customXml" ds:itemID="{4B2E0E22-D442-4EBE-AAA2-EDC8871E7B41}">
  <ds:schemaRefs/>
</ds:datastoreItem>
</file>

<file path=customXml/itemProps5.xml><?xml version="1.0" encoding="utf-8"?>
<ds:datastoreItem xmlns:ds="http://schemas.openxmlformats.org/officeDocument/2006/customXml" ds:itemID="{2558679B-78FB-42CD-A1EA-A99096AF5568}">
  <ds:schemaRefs/>
</ds:datastoreItem>
</file>

<file path=customXml/itemProps6.xml><?xml version="1.0" encoding="utf-8"?>
<ds:datastoreItem xmlns:ds="http://schemas.openxmlformats.org/officeDocument/2006/customXml" ds:itemID="{114314AF-3C36-4C2C-B599-40A76C6FFFC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Supplementary_Material.dotx</Template>
  <Pages>32</Pages>
  <Words>1122</Words>
  <Characters>6401</Characters>
  <Lines>53</Lines>
  <Paragraphs>15</Paragraphs>
  <TotalTime>23</TotalTime>
  <ScaleCrop>false</ScaleCrop>
  <LinksUpToDate>false</LinksUpToDate>
  <CharactersWithSpaces>7508</CharactersWithSpaces>
  <Application>WPS Office_12.8.2.19823_F1E327BC-269C-435d-A152-05C5408002CA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2025-11-14T06:01:00Z</dcterms:created>
  <dc:creator>Frontiers</dc:creator>
  <cp:lastModifiedBy>Q Editor</cp:lastModifiedBy>
  <cp:lastPrinted>2013-10-03T12:51:00Z</cp:lastPrinted>
  <dcterms:modified xsi:type="dcterms:W3CDTF">2025-11-21T01:06:31Z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0x01010026445AF306EBB441B7A6158762C40D43</vt:lpwstr>
  </property>
  <property fmtid="{D5CDD505-2E9C-101B-9397-08002B2CF9AE}" pid="3" name="_dlc_DocIdItemGuid">
    <vt:lpwstr>f82bb101-9b00-462e-af01-9a0e7ec06274</vt:lpwstr>
  </property>
  <property fmtid="{D5CDD505-2E9C-101B-9397-08002B2CF9AE}" pid="4" name="Order">
    <vt:r8>1011900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MediaServiceImageTags">
    <vt:lpwstr/>
  </property>
  <property fmtid="{D5CDD505-2E9C-101B-9397-08002B2CF9AE}" pid="10" name="KSOProductBuildVer">
    <vt:lpwstr>2052-12.8.2.19823</vt:lpwstr>
  </property>
  <property fmtid="{D5CDD505-2E9C-101B-9397-08002B2CF9AE}" pid="11" name="ICV">
    <vt:lpwstr>CE1106F93B5142209FD7C477DEAE62B2_12</vt:lpwstr>
  </property>
</Properties>
</file>